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07" w:rsidRPr="000772B2" w:rsidRDefault="00FC6F07" w:rsidP="00CD5870">
      <w:pPr>
        <w:pStyle w:val="a5"/>
        <w:spacing w:line="276" w:lineRule="auto"/>
        <w:jc w:val="right"/>
        <w:rPr>
          <w:b w:val="0"/>
          <w:sz w:val="24"/>
          <w:szCs w:val="24"/>
        </w:rPr>
      </w:pPr>
      <w:r w:rsidRPr="000772B2">
        <w:rPr>
          <w:b w:val="0"/>
          <w:sz w:val="24"/>
          <w:szCs w:val="24"/>
        </w:rPr>
        <w:t>«УТВЕРЖДАЮ»</w:t>
      </w:r>
    </w:p>
    <w:p w:rsidR="002D5D40" w:rsidRDefault="002D5D40" w:rsidP="00FC6F07">
      <w:pPr>
        <w:pStyle w:val="a5"/>
        <w:spacing w:line="276" w:lineRule="auto"/>
        <w:jc w:val="right"/>
        <w:rPr>
          <w:b w:val="0"/>
          <w:sz w:val="24"/>
          <w:szCs w:val="24"/>
        </w:rPr>
      </w:pPr>
    </w:p>
    <w:p w:rsidR="00FC6F07" w:rsidRPr="002D5D40" w:rsidRDefault="00FC6F07" w:rsidP="00FC6F07">
      <w:pPr>
        <w:pStyle w:val="a5"/>
        <w:spacing w:line="276" w:lineRule="auto"/>
        <w:jc w:val="right"/>
        <w:rPr>
          <w:b w:val="0"/>
          <w:sz w:val="24"/>
          <w:szCs w:val="24"/>
        </w:rPr>
      </w:pPr>
      <w:r w:rsidRPr="002D5D40">
        <w:rPr>
          <w:b w:val="0"/>
          <w:sz w:val="24"/>
          <w:szCs w:val="24"/>
        </w:rPr>
        <w:t>Председатель Общероссийской общественной организации</w:t>
      </w:r>
    </w:p>
    <w:p w:rsidR="00FC6F07" w:rsidRPr="002D5D40" w:rsidRDefault="00FC6F07" w:rsidP="00FC6F07">
      <w:pPr>
        <w:pStyle w:val="a5"/>
        <w:spacing w:line="276" w:lineRule="auto"/>
        <w:jc w:val="right"/>
        <w:rPr>
          <w:b w:val="0"/>
          <w:sz w:val="24"/>
          <w:szCs w:val="24"/>
        </w:rPr>
      </w:pPr>
      <w:r w:rsidRPr="002D5D40">
        <w:rPr>
          <w:b w:val="0"/>
          <w:sz w:val="24"/>
          <w:szCs w:val="24"/>
        </w:rPr>
        <w:t>«Национальная система развития научной, творческой</w:t>
      </w:r>
    </w:p>
    <w:p w:rsidR="00FC6F07" w:rsidRPr="002D5D40" w:rsidRDefault="009F7A9E" w:rsidP="00FC6F07">
      <w:pPr>
        <w:pStyle w:val="a5"/>
        <w:spacing w:line="276" w:lineRule="auto"/>
        <w:jc w:val="right"/>
        <w:rPr>
          <w:b w:val="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9F5E8D2" wp14:editId="79F1ADFC">
            <wp:simplePos x="0" y="0"/>
            <wp:positionH relativeFrom="column">
              <wp:posOffset>3562350</wp:posOffset>
            </wp:positionH>
            <wp:positionV relativeFrom="paragraph">
              <wp:posOffset>102235</wp:posOffset>
            </wp:positionV>
            <wp:extent cx="2353586" cy="1527009"/>
            <wp:effectExtent l="0" t="0" r="889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586" cy="1527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F07" w:rsidRPr="002D5D40">
        <w:rPr>
          <w:b w:val="0"/>
          <w:sz w:val="24"/>
          <w:szCs w:val="24"/>
        </w:rPr>
        <w:t xml:space="preserve"> и инновационной деятельности молодежи России </w:t>
      </w:r>
    </w:p>
    <w:p w:rsidR="00FC6F07" w:rsidRPr="002D5D40" w:rsidRDefault="00FC6F07" w:rsidP="00FC6F07">
      <w:pPr>
        <w:pStyle w:val="a5"/>
        <w:spacing w:line="276" w:lineRule="auto"/>
        <w:jc w:val="right"/>
        <w:rPr>
          <w:b w:val="0"/>
          <w:sz w:val="24"/>
          <w:szCs w:val="24"/>
        </w:rPr>
      </w:pPr>
      <w:r w:rsidRPr="002D5D40">
        <w:rPr>
          <w:b w:val="0"/>
          <w:sz w:val="24"/>
          <w:szCs w:val="24"/>
        </w:rPr>
        <w:t>«ИНТЕГРАЦИЯ»</w:t>
      </w:r>
    </w:p>
    <w:p w:rsidR="00CD5870" w:rsidRPr="002D5D40" w:rsidRDefault="00CD5870" w:rsidP="00CD5870"/>
    <w:p w:rsidR="00FC6F07" w:rsidRDefault="00FC6F07" w:rsidP="00FC6F07">
      <w:pPr>
        <w:pStyle w:val="a5"/>
        <w:spacing w:line="276" w:lineRule="auto"/>
        <w:jc w:val="right"/>
        <w:rPr>
          <w:sz w:val="24"/>
          <w:szCs w:val="24"/>
        </w:rPr>
      </w:pPr>
    </w:p>
    <w:p w:rsidR="005877B4" w:rsidRPr="005877B4" w:rsidRDefault="005877B4" w:rsidP="005877B4">
      <w:pPr>
        <w:pStyle w:val="a6"/>
      </w:pPr>
    </w:p>
    <w:p w:rsidR="00FC6F07" w:rsidRPr="000772B2" w:rsidRDefault="00FC6F07" w:rsidP="00FC6F07">
      <w:pPr>
        <w:pStyle w:val="a5"/>
        <w:spacing w:line="276" w:lineRule="auto"/>
        <w:jc w:val="right"/>
        <w:rPr>
          <w:b w:val="0"/>
          <w:sz w:val="24"/>
          <w:szCs w:val="24"/>
        </w:rPr>
      </w:pPr>
      <w:proofErr w:type="spellStart"/>
      <w:r w:rsidRPr="000772B2">
        <w:rPr>
          <w:b w:val="0"/>
          <w:sz w:val="24"/>
          <w:szCs w:val="24"/>
        </w:rPr>
        <w:t>А.С.Обручников</w:t>
      </w:r>
      <w:proofErr w:type="spellEnd"/>
    </w:p>
    <w:p w:rsidR="00A7335D" w:rsidRPr="002D5D40" w:rsidRDefault="00A7335D" w:rsidP="00A7335D">
      <w:pPr>
        <w:pStyle w:val="a6"/>
        <w:rPr>
          <w:sz w:val="24"/>
          <w:szCs w:val="24"/>
        </w:rPr>
      </w:pPr>
    </w:p>
    <w:p w:rsidR="00FC6F07" w:rsidRPr="000772B2" w:rsidRDefault="00126FB7" w:rsidP="00FC6F07">
      <w:pPr>
        <w:pStyle w:val="a5"/>
        <w:spacing w:line="276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DF2BB4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</w:t>
      </w:r>
      <w:r w:rsidR="004D6CDC">
        <w:rPr>
          <w:b w:val="0"/>
          <w:sz w:val="24"/>
          <w:szCs w:val="24"/>
        </w:rPr>
        <w:t>января</w:t>
      </w:r>
      <w:r w:rsidR="000772B2" w:rsidRPr="000772B2">
        <w:rPr>
          <w:b w:val="0"/>
          <w:sz w:val="24"/>
          <w:szCs w:val="24"/>
        </w:rPr>
        <w:t xml:space="preserve"> 20</w:t>
      </w:r>
      <w:r w:rsidR="00DF2BB4">
        <w:rPr>
          <w:b w:val="0"/>
          <w:sz w:val="24"/>
          <w:szCs w:val="24"/>
        </w:rPr>
        <w:t>2</w:t>
      </w:r>
      <w:r w:rsidR="004D6CDC">
        <w:rPr>
          <w:b w:val="0"/>
          <w:sz w:val="24"/>
          <w:szCs w:val="24"/>
        </w:rPr>
        <w:t>1</w:t>
      </w:r>
      <w:r w:rsidR="00A7335D" w:rsidRPr="000772B2">
        <w:rPr>
          <w:b w:val="0"/>
          <w:sz w:val="24"/>
          <w:szCs w:val="24"/>
        </w:rPr>
        <w:t xml:space="preserve"> года</w:t>
      </w:r>
    </w:p>
    <w:p w:rsidR="00FC6F07" w:rsidRDefault="00FC6F07" w:rsidP="00FC6F07">
      <w:pPr>
        <w:pStyle w:val="a5"/>
        <w:spacing w:line="276" w:lineRule="auto"/>
        <w:jc w:val="both"/>
        <w:rPr>
          <w:b w:val="0"/>
          <w:sz w:val="28"/>
        </w:rPr>
      </w:pPr>
    </w:p>
    <w:p w:rsidR="007E7D1D" w:rsidRPr="007E7D1D" w:rsidRDefault="007E7D1D" w:rsidP="007E7D1D">
      <w:pPr>
        <w:pStyle w:val="a6"/>
      </w:pPr>
    </w:p>
    <w:p w:rsidR="00FC6F07" w:rsidRPr="000772B2" w:rsidRDefault="00FC6F07" w:rsidP="00FC6F07">
      <w:pPr>
        <w:pStyle w:val="a5"/>
        <w:spacing w:line="276" w:lineRule="auto"/>
        <w:rPr>
          <w:b w:val="0"/>
          <w:sz w:val="28"/>
        </w:rPr>
      </w:pPr>
      <w:r w:rsidRPr="000772B2">
        <w:rPr>
          <w:b w:val="0"/>
          <w:sz w:val="28"/>
        </w:rPr>
        <w:t xml:space="preserve">ПОЛОЖЕНИЕ </w:t>
      </w:r>
      <w:bookmarkStart w:id="0" w:name="_GoBack"/>
      <w:bookmarkEnd w:id="0"/>
    </w:p>
    <w:p w:rsidR="00FC6F07" w:rsidRPr="000772B2" w:rsidRDefault="00FC6F07" w:rsidP="00FC6F07">
      <w:pPr>
        <w:pStyle w:val="a5"/>
        <w:spacing w:line="276" w:lineRule="auto"/>
        <w:rPr>
          <w:b w:val="0"/>
          <w:sz w:val="16"/>
          <w:szCs w:val="16"/>
        </w:rPr>
      </w:pPr>
      <w:r w:rsidRPr="000772B2">
        <w:rPr>
          <w:b w:val="0"/>
          <w:sz w:val="28"/>
        </w:rPr>
        <w:t>о Всероссийском конкурсе достижений талантливой молодежи</w:t>
      </w:r>
    </w:p>
    <w:p w:rsidR="00CD5870" w:rsidRPr="000772B2" w:rsidRDefault="00CD5870" w:rsidP="00CD5870">
      <w:pPr>
        <w:pStyle w:val="a6"/>
        <w:rPr>
          <w:sz w:val="16"/>
          <w:szCs w:val="16"/>
        </w:rPr>
      </w:pPr>
    </w:p>
    <w:p w:rsidR="00A4405A" w:rsidRPr="000772B2" w:rsidRDefault="00FC6F07" w:rsidP="00366D35">
      <w:pPr>
        <w:pStyle w:val="a5"/>
        <w:spacing w:line="276" w:lineRule="auto"/>
        <w:rPr>
          <w:b w:val="0"/>
          <w:sz w:val="28"/>
        </w:rPr>
      </w:pPr>
      <w:r w:rsidRPr="000772B2">
        <w:rPr>
          <w:b w:val="0"/>
          <w:sz w:val="28"/>
        </w:rPr>
        <w:t xml:space="preserve">«НАЦИОНАЛЬНОЕ ДОСТОЯНИЕ РОССИИ» </w:t>
      </w:r>
    </w:p>
    <w:p w:rsidR="00FC6F07" w:rsidRPr="000772B2" w:rsidRDefault="00FC6F07" w:rsidP="00FC6F07">
      <w:pPr>
        <w:pStyle w:val="a5"/>
        <w:spacing w:line="276" w:lineRule="auto"/>
        <w:rPr>
          <w:b w:val="0"/>
          <w:sz w:val="28"/>
          <w:szCs w:val="28"/>
        </w:rPr>
      </w:pPr>
    </w:p>
    <w:p w:rsidR="00FC6F07" w:rsidRPr="000772B2" w:rsidRDefault="000772B2" w:rsidP="000772B2">
      <w:pPr>
        <w:pStyle w:val="3"/>
        <w:spacing w:line="276" w:lineRule="auto"/>
        <w:rPr>
          <w:b w:val="0"/>
          <w:i w:val="0"/>
          <w:caps/>
          <w:sz w:val="16"/>
          <w:szCs w:val="16"/>
        </w:rPr>
      </w:pPr>
      <w:r>
        <w:rPr>
          <w:b w:val="0"/>
          <w:i w:val="0"/>
          <w:caps/>
        </w:rPr>
        <w:t xml:space="preserve">                                                                </w:t>
      </w:r>
      <w:r w:rsidR="00FC6F07" w:rsidRPr="000772B2">
        <w:rPr>
          <w:b w:val="0"/>
          <w:i w:val="0"/>
          <w:caps/>
        </w:rPr>
        <w:t>ВВЕДЕНИЕ</w:t>
      </w:r>
    </w:p>
    <w:p w:rsidR="005E5844" w:rsidRPr="005E5844" w:rsidRDefault="005E5844" w:rsidP="005E5844"/>
    <w:p w:rsidR="00FC6F07" w:rsidRPr="00E35461" w:rsidRDefault="00FC6F07" w:rsidP="00FC6F07">
      <w:pPr>
        <w:spacing w:line="276" w:lineRule="auto"/>
        <w:ind w:firstLine="709"/>
        <w:jc w:val="both"/>
      </w:pPr>
      <w:r w:rsidRPr="00E35461">
        <w:t>Основами политики Российской Федерации в области развития</w:t>
      </w:r>
      <w:r w:rsidR="00E35461" w:rsidRPr="00E35461">
        <w:t xml:space="preserve"> науки и технологий развитие</w:t>
      </w:r>
      <w:r w:rsidRPr="00E35461">
        <w:t xml:space="preserve"> фун</w:t>
      </w:r>
      <w:r w:rsidR="004B039B" w:rsidRPr="00E35461">
        <w:t>даментальной и прикладной науки</w:t>
      </w:r>
      <w:r w:rsidRPr="00E35461">
        <w:t xml:space="preserve"> и технологий, а также системы образования отнесено к стратегическим национальным приоритетам Российской Федерации наряду с повышением качества жизни населения, достижением экономического роста, развитием культуры, обеспечением обороны и безопасности страны. Однако в последние десятилетия сокращение численности занятых в науке специалистов, прежде всего молодых кадров, приняло угрожающий характер, что существенно влияет на состояние технологической безопасности государства. </w:t>
      </w:r>
    </w:p>
    <w:p w:rsidR="00FC6F07" w:rsidRDefault="00FC6F07" w:rsidP="00FC6F07">
      <w:pPr>
        <w:spacing w:line="276" w:lineRule="auto"/>
        <w:ind w:firstLine="709"/>
        <w:jc w:val="both"/>
      </w:pPr>
      <w:r w:rsidRPr="00E35461">
        <w:t>Одной из основных задач сохранения и развития кадрового потенциала научно-технического и образовательного комплекса является создание условий для привлечения и закрепле</w:t>
      </w:r>
      <w:r w:rsidR="005F7B73" w:rsidRPr="00E35461">
        <w:t>ния талантливой молодежи в сфере</w:t>
      </w:r>
      <w:r w:rsidRPr="00E35461">
        <w:t xml:space="preserve"> науки, технологий и образования, выявления и </w:t>
      </w:r>
      <w:r w:rsidR="005F7B73" w:rsidRPr="00E35461">
        <w:t>оказания</w:t>
      </w:r>
      <w:r w:rsidRPr="00E35461">
        <w:t xml:space="preserve"> </w:t>
      </w:r>
      <w:r w:rsidR="005F7B73" w:rsidRPr="00E35461">
        <w:t>поддержки наиболее одаренным</w:t>
      </w:r>
      <w:r w:rsidRPr="00E35461">
        <w:t xml:space="preserve"> из них.</w:t>
      </w:r>
    </w:p>
    <w:p w:rsidR="006E2388" w:rsidRDefault="006E2388" w:rsidP="00FC6F07">
      <w:pPr>
        <w:spacing w:line="276" w:lineRule="auto"/>
        <w:ind w:firstLine="709"/>
        <w:jc w:val="both"/>
      </w:pPr>
      <w:r>
        <w:t xml:space="preserve">Президент Российской Федерации подписал Указ </w:t>
      </w:r>
      <w:r w:rsidR="00A70847" w:rsidRPr="00A70847">
        <w:t>«О национальных целях развития Российской Федерации на период до 2030 года» от 21.07.2020 г. № 474</w:t>
      </w:r>
      <w:r>
        <w:t>, предусматривающий осуществление прорывного научно-технологического и социально-экономического развития Российской Федерации, создание условий и возможностей для самореализации и раскрытия таланта каждого человека, формирование эффективной системы выявления, поддержки и развития способностей и талантов у детей и молодёжи, основанной на принципах справедливости, всеобщности и направленной на самоопределение и про</w:t>
      </w:r>
      <w:r w:rsidR="00366D35">
        <w:t>фессиональную ориентацию всех о</w:t>
      </w:r>
      <w:r>
        <w:t>бучающихся</w:t>
      </w:r>
      <w:r w:rsidR="00366D35">
        <w:t xml:space="preserve">, формирование целостной системы подготовки и профессионального роста научных и научно-педагогических кадров, обеспечивающей условия </w:t>
      </w:r>
      <w:r w:rsidR="00366D35">
        <w:lastRenderedPageBreak/>
        <w:t>для осуществления молодыми учёными научных исследований и разработок, создания научных лабораторий и конкурентоспособных коллективов.</w:t>
      </w:r>
    </w:p>
    <w:p w:rsidR="00650546" w:rsidRDefault="00E74B12" w:rsidP="004E6B9C">
      <w:pPr>
        <w:spacing w:line="276" w:lineRule="auto"/>
        <w:ind w:firstLine="709"/>
        <w:jc w:val="both"/>
        <w:rPr>
          <w:bCs/>
          <w:iCs/>
        </w:rPr>
      </w:pPr>
      <w:r>
        <w:rPr>
          <w:bCs/>
          <w:iCs/>
        </w:rPr>
        <w:t>На реализацию</w:t>
      </w:r>
      <w:r w:rsidR="00366D35" w:rsidRPr="00195F2F">
        <w:rPr>
          <w:bCs/>
          <w:iCs/>
        </w:rPr>
        <w:t xml:space="preserve"> </w:t>
      </w:r>
      <w:r w:rsidR="00366D35">
        <w:rPr>
          <w:bCs/>
          <w:iCs/>
        </w:rPr>
        <w:t xml:space="preserve">вышеупомянутого Указа, а также </w:t>
      </w:r>
      <w:r w:rsidR="00366D35" w:rsidRPr="00195F2F">
        <w:rPr>
          <w:bCs/>
          <w:iCs/>
        </w:rPr>
        <w:t>Концепции общенациональной системы выявления и развития молодых талантов, утвержденной Президентом Российской Федерации 03.04.2012 г. № П</w:t>
      </w:r>
      <w:r w:rsidR="00366D35">
        <w:rPr>
          <w:bCs/>
          <w:iCs/>
        </w:rPr>
        <w:t>р-827, Концепции развития дополнительного образования детей, утверждённой распоряжением Правительства Российской Федерации от 04.09.2014 г.</w:t>
      </w:r>
      <w:r>
        <w:rPr>
          <w:bCs/>
          <w:iCs/>
        </w:rPr>
        <w:t>,</w:t>
      </w:r>
      <w:r w:rsidR="00366D35" w:rsidRPr="00195F2F">
        <w:rPr>
          <w:bCs/>
          <w:iCs/>
        </w:rPr>
        <w:t xml:space="preserve"> </w:t>
      </w:r>
      <w:r w:rsidR="00366D35">
        <w:rPr>
          <w:bCs/>
          <w:iCs/>
        </w:rPr>
        <w:t>«Стратегии</w:t>
      </w:r>
      <w:r w:rsidR="00366D35" w:rsidRPr="00195F2F">
        <w:rPr>
          <w:bCs/>
          <w:iCs/>
        </w:rPr>
        <w:t xml:space="preserve"> развития воспитания в Российской Федерации на период до 2025 года»</w:t>
      </w:r>
      <w:r w:rsidR="00366D35">
        <w:rPr>
          <w:bCs/>
          <w:iCs/>
        </w:rPr>
        <w:t>, утверждённой</w:t>
      </w:r>
      <w:r w:rsidR="00366D35" w:rsidRPr="00195F2F">
        <w:rPr>
          <w:bCs/>
          <w:iCs/>
        </w:rPr>
        <w:t xml:space="preserve"> </w:t>
      </w:r>
      <w:r w:rsidR="00366D35">
        <w:rPr>
          <w:bCs/>
          <w:iCs/>
        </w:rPr>
        <w:t>распоряжением</w:t>
      </w:r>
      <w:r w:rsidR="00366D35" w:rsidRPr="00195F2F">
        <w:rPr>
          <w:bCs/>
          <w:iCs/>
        </w:rPr>
        <w:t xml:space="preserve"> Правительства Российской Фед</w:t>
      </w:r>
      <w:r>
        <w:rPr>
          <w:bCs/>
          <w:iCs/>
        </w:rPr>
        <w:t>ерации от 29.05.2015 г. № 996-р и постановления</w:t>
      </w:r>
      <w:r w:rsidRPr="00E74B12">
        <w:rPr>
          <w:bCs/>
          <w:iCs/>
        </w:rPr>
        <w:t xml:space="preserve"> Правительства Российской Федерации от 17.11.2015 г. № 1239</w:t>
      </w:r>
      <w:r w:rsidR="004E6B9C">
        <w:rPr>
          <w:bCs/>
          <w:iCs/>
        </w:rPr>
        <w:t xml:space="preserve"> </w:t>
      </w:r>
      <w:r w:rsidR="004E6B9C" w:rsidRPr="004E6B9C">
        <w:rPr>
          <w:bCs/>
          <w:iCs/>
        </w:rPr>
        <w:t>"Об утверждении Правил выявления детей, проявивших выдающиеся способности, сопровождения и мониторинга их дальнейшего развития"</w:t>
      </w:r>
      <w:r w:rsidR="004E6B9C">
        <w:rPr>
          <w:bCs/>
          <w:iCs/>
        </w:rPr>
        <w:t xml:space="preserve"> и направлен Всероссийский конкурс достижений талантливой молодёжи «Национальное Достояние России».</w:t>
      </w:r>
    </w:p>
    <w:p w:rsidR="00FC6F07" w:rsidRPr="001564B2" w:rsidRDefault="00FC6F07" w:rsidP="00FC6F07">
      <w:pPr>
        <w:spacing w:line="276" w:lineRule="auto"/>
        <w:jc w:val="both"/>
      </w:pPr>
    </w:p>
    <w:p w:rsidR="00FC6F07" w:rsidRPr="005F44BB" w:rsidRDefault="00FC6F07" w:rsidP="00FC6F07">
      <w:pPr>
        <w:pStyle w:val="3"/>
        <w:numPr>
          <w:ilvl w:val="0"/>
          <w:numId w:val="1"/>
        </w:numPr>
        <w:spacing w:line="276" w:lineRule="auto"/>
        <w:jc w:val="center"/>
        <w:rPr>
          <w:b w:val="0"/>
          <w:i w:val="0"/>
          <w:caps/>
          <w:sz w:val="16"/>
          <w:szCs w:val="16"/>
        </w:rPr>
      </w:pPr>
      <w:r w:rsidRPr="005F44BB">
        <w:rPr>
          <w:b w:val="0"/>
          <w:i w:val="0"/>
          <w:caps/>
        </w:rPr>
        <w:t>ЦЕЛИ И ЗАДАЧИ КОНКУРСА</w:t>
      </w:r>
    </w:p>
    <w:p w:rsidR="005E5844" w:rsidRPr="005E5844" w:rsidRDefault="005E5844" w:rsidP="005E5844"/>
    <w:p w:rsidR="00FC6F07" w:rsidRPr="001564B2" w:rsidRDefault="00FC6F07" w:rsidP="00FC6F07">
      <w:pPr>
        <w:pStyle w:val="a5"/>
        <w:numPr>
          <w:ilvl w:val="1"/>
          <w:numId w:val="1"/>
        </w:numPr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1564B2">
        <w:rPr>
          <w:b w:val="0"/>
          <w:sz w:val="24"/>
          <w:szCs w:val="24"/>
        </w:rPr>
        <w:t>Ежегодный Всероссийский конкурс достижений талантливой молодежи «Национальное Достояние России» (далее - конкурс) проводится в целях:</w:t>
      </w:r>
    </w:p>
    <w:p w:rsidR="00FC6F07" w:rsidRPr="001564B2" w:rsidRDefault="00FC6F07" w:rsidP="00FC6F07">
      <w:pPr>
        <w:pStyle w:val="a5"/>
        <w:spacing w:line="276" w:lineRule="auto"/>
        <w:ind w:firstLine="709"/>
        <w:jc w:val="both"/>
        <w:rPr>
          <w:b w:val="0"/>
          <w:sz w:val="24"/>
          <w:szCs w:val="24"/>
        </w:rPr>
      </w:pPr>
      <w:r w:rsidRPr="001564B2">
        <w:rPr>
          <w:b w:val="0"/>
          <w:sz w:val="24"/>
          <w:szCs w:val="24"/>
        </w:rPr>
        <w:t>- представления результатов научно-исследовательской, научно-технической и иной творческой деятельности;</w:t>
      </w:r>
    </w:p>
    <w:p w:rsidR="00FC6F07" w:rsidRPr="001564B2" w:rsidRDefault="00FC6F07" w:rsidP="00FC6F07">
      <w:pPr>
        <w:pStyle w:val="a5"/>
        <w:spacing w:line="276" w:lineRule="auto"/>
        <w:ind w:firstLine="709"/>
        <w:jc w:val="both"/>
        <w:rPr>
          <w:b w:val="0"/>
          <w:sz w:val="24"/>
          <w:szCs w:val="24"/>
        </w:rPr>
      </w:pPr>
      <w:r w:rsidRPr="001564B2">
        <w:rPr>
          <w:b w:val="0"/>
          <w:sz w:val="24"/>
          <w:szCs w:val="24"/>
        </w:rPr>
        <w:t>- подведения итогов как самостоятельной, так и совместной с научными</w:t>
      </w:r>
      <w:r w:rsidR="000261D3">
        <w:rPr>
          <w:b w:val="0"/>
          <w:sz w:val="24"/>
          <w:szCs w:val="24"/>
        </w:rPr>
        <w:t>, научно-педагогическими</w:t>
      </w:r>
      <w:r w:rsidRPr="001564B2">
        <w:rPr>
          <w:b w:val="0"/>
          <w:sz w:val="24"/>
          <w:szCs w:val="24"/>
        </w:rPr>
        <w:t xml:space="preserve"> </w:t>
      </w:r>
      <w:r w:rsidR="000261D3">
        <w:rPr>
          <w:b w:val="0"/>
          <w:sz w:val="24"/>
          <w:szCs w:val="24"/>
        </w:rPr>
        <w:t xml:space="preserve">работниками, </w:t>
      </w:r>
      <w:r w:rsidRPr="001564B2">
        <w:rPr>
          <w:b w:val="0"/>
          <w:sz w:val="24"/>
          <w:szCs w:val="24"/>
        </w:rPr>
        <w:t>педагогами-наставниками творческой работы молодежи, оказания им организационной, методической и материальной поддержки;</w:t>
      </w:r>
    </w:p>
    <w:p w:rsidR="00FC6F07" w:rsidRPr="001564B2" w:rsidRDefault="00FC6F07" w:rsidP="00FC6F07">
      <w:pPr>
        <w:pStyle w:val="a5"/>
        <w:spacing w:line="276" w:lineRule="auto"/>
        <w:ind w:firstLine="709"/>
        <w:jc w:val="both"/>
        <w:rPr>
          <w:b w:val="0"/>
          <w:sz w:val="24"/>
          <w:szCs w:val="24"/>
        </w:rPr>
      </w:pPr>
      <w:r w:rsidRPr="001564B2">
        <w:rPr>
          <w:b w:val="0"/>
          <w:sz w:val="24"/>
          <w:szCs w:val="24"/>
        </w:rPr>
        <w:t>- организации интеллектуального общени</w:t>
      </w:r>
      <w:r w:rsidR="000261D3">
        <w:rPr>
          <w:b w:val="0"/>
          <w:sz w:val="24"/>
          <w:szCs w:val="24"/>
        </w:rPr>
        <w:t>я молодежи образовательных и научных организаций</w:t>
      </w:r>
      <w:r w:rsidRPr="001564B2">
        <w:rPr>
          <w:b w:val="0"/>
          <w:sz w:val="24"/>
          <w:szCs w:val="24"/>
        </w:rPr>
        <w:t xml:space="preserve"> взаимообмена информацией в сфере профессиональных интересов, других областях;</w:t>
      </w:r>
    </w:p>
    <w:p w:rsidR="00FC6F07" w:rsidRPr="001564B2" w:rsidRDefault="00FC6F07" w:rsidP="00FC6F07">
      <w:pPr>
        <w:pStyle w:val="a5"/>
        <w:spacing w:line="276" w:lineRule="auto"/>
        <w:ind w:firstLine="709"/>
        <w:jc w:val="both"/>
        <w:rPr>
          <w:b w:val="0"/>
          <w:sz w:val="24"/>
          <w:szCs w:val="24"/>
        </w:rPr>
      </w:pPr>
      <w:r w:rsidRPr="001564B2">
        <w:rPr>
          <w:b w:val="0"/>
          <w:sz w:val="24"/>
          <w:szCs w:val="24"/>
        </w:rPr>
        <w:t>- ознакомления молодежи с актуальными проблемами и задачами современной науки и техники, образования, культуры, здравоохранения, спорта и т.п.;</w:t>
      </w:r>
    </w:p>
    <w:p w:rsidR="00FC6F07" w:rsidRPr="001564B2" w:rsidRDefault="00FC6F07" w:rsidP="00FC6F07">
      <w:pPr>
        <w:pStyle w:val="2"/>
        <w:spacing w:line="276" w:lineRule="auto"/>
        <w:ind w:firstLine="709"/>
      </w:pPr>
      <w:r w:rsidRPr="001564B2">
        <w:t>- привлечения наиболее активной части молодежи к участию в самостоятельных научных исследованиях, к разработке научных методик и систематизации полученных знаний;</w:t>
      </w:r>
    </w:p>
    <w:p w:rsidR="00FC6F07" w:rsidRPr="001564B2" w:rsidRDefault="00FC6F07" w:rsidP="00FC6F07">
      <w:pPr>
        <w:pStyle w:val="2"/>
        <w:spacing w:line="276" w:lineRule="auto"/>
        <w:ind w:firstLine="709"/>
      </w:pPr>
      <w:r w:rsidRPr="001564B2">
        <w:t>- создания условий для подготовки потенциального кадрового резерва для обеспечения техн</w:t>
      </w:r>
      <w:r w:rsidR="000261D3">
        <w:t>ологического</w:t>
      </w:r>
      <w:r w:rsidRPr="001564B2">
        <w:t xml:space="preserve"> развития </w:t>
      </w:r>
      <w:r w:rsidR="000261D3">
        <w:t>Российской Федерации</w:t>
      </w:r>
      <w:r w:rsidRPr="001564B2">
        <w:t>;</w:t>
      </w:r>
    </w:p>
    <w:p w:rsidR="00FC6F07" w:rsidRPr="001564B2" w:rsidRDefault="00FC6F07" w:rsidP="00FC6F07">
      <w:pPr>
        <w:pStyle w:val="2"/>
        <w:spacing w:line="276" w:lineRule="auto"/>
        <w:ind w:firstLine="709"/>
      </w:pPr>
      <w:r w:rsidRPr="001564B2">
        <w:t>- согласования интересов молодежи и государства при реализации основных направлений государственной образовательной, научной, молодежной политики;</w:t>
      </w:r>
    </w:p>
    <w:p w:rsidR="00FC6F07" w:rsidRPr="001564B2" w:rsidRDefault="00FC6F07" w:rsidP="00FC6F07">
      <w:pPr>
        <w:pStyle w:val="2"/>
        <w:spacing w:line="276" w:lineRule="auto"/>
        <w:ind w:firstLine="709"/>
      </w:pPr>
      <w:r w:rsidRPr="001564B2">
        <w:t>- выявления и поддержки наиболее перспективных проектов, технических решений и других значимых инициатив молодежи</w:t>
      </w:r>
      <w:r w:rsidR="00C11F19">
        <w:t>,</w:t>
      </w:r>
      <w:r w:rsidR="000261D3">
        <w:t xml:space="preserve"> </w:t>
      </w:r>
      <w:r w:rsidR="00C11F19">
        <w:t xml:space="preserve">востребованных </w:t>
      </w:r>
      <w:r w:rsidR="000261D3">
        <w:t>в базовых отраслях экономики, прежде всего в обрабатывающей промышленности и агропромышленном комплексе</w:t>
      </w:r>
      <w:r w:rsidRPr="001564B2">
        <w:t>;</w:t>
      </w:r>
    </w:p>
    <w:p w:rsidR="00FC6F07" w:rsidRPr="001564B2" w:rsidRDefault="00FC6F07" w:rsidP="00FC6F07">
      <w:pPr>
        <w:pStyle w:val="2"/>
        <w:spacing w:line="276" w:lineRule="auto"/>
        <w:ind w:firstLine="709"/>
      </w:pPr>
      <w:r w:rsidRPr="001564B2">
        <w:t xml:space="preserve">- стимулирования дальнейшего профессионального образования молодежи; </w:t>
      </w:r>
    </w:p>
    <w:p w:rsidR="00FC6F07" w:rsidRPr="001564B2" w:rsidRDefault="00FC6F07" w:rsidP="00FC6F07">
      <w:pPr>
        <w:pStyle w:val="2"/>
        <w:spacing w:line="276" w:lineRule="auto"/>
        <w:ind w:firstLine="709"/>
      </w:pPr>
      <w:r w:rsidRPr="001564B2">
        <w:t xml:space="preserve">- оказания поддержки обучающимся при внедрении прикладных разработок, в том числе в вопросах защиты интеллектуальной собственности, публикации научных и творческих работ в средствах массовой информации и специализированных изданиях, поступления в образовательные учреждения высшего </w:t>
      </w:r>
      <w:r w:rsidR="00EC7B18">
        <w:t xml:space="preserve">образования </w:t>
      </w:r>
      <w:r w:rsidR="00F57731">
        <w:t xml:space="preserve">и </w:t>
      </w:r>
      <w:r w:rsidRPr="001564B2">
        <w:t>профессионального образования.</w:t>
      </w:r>
    </w:p>
    <w:p w:rsidR="00FC6F07" w:rsidRPr="001564B2" w:rsidRDefault="00FC6F07" w:rsidP="00FC6F07">
      <w:pPr>
        <w:pStyle w:val="2"/>
        <w:spacing w:line="276" w:lineRule="auto"/>
        <w:ind w:firstLine="709"/>
      </w:pPr>
    </w:p>
    <w:p w:rsidR="00FC6F07" w:rsidRPr="005F44BB" w:rsidRDefault="00FC6F07" w:rsidP="002D5D40">
      <w:pPr>
        <w:pStyle w:val="2"/>
        <w:numPr>
          <w:ilvl w:val="0"/>
          <w:numId w:val="1"/>
        </w:numPr>
        <w:spacing w:line="276" w:lineRule="auto"/>
        <w:jc w:val="center"/>
      </w:pPr>
      <w:r w:rsidRPr="005F44BB">
        <w:t>ОРГАНИЗАТОРЫ КОНКУРСА</w:t>
      </w:r>
    </w:p>
    <w:p w:rsidR="005E5844" w:rsidRPr="002D5D40" w:rsidRDefault="005E5844" w:rsidP="005E5844">
      <w:pPr>
        <w:pStyle w:val="2"/>
        <w:spacing w:line="276" w:lineRule="auto"/>
        <w:ind w:left="1275" w:firstLine="0"/>
        <w:jc w:val="center"/>
        <w:rPr>
          <w:b/>
        </w:rPr>
      </w:pPr>
    </w:p>
    <w:p w:rsidR="00FC6F07" w:rsidRPr="006B32CC" w:rsidRDefault="00FC6F07" w:rsidP="00FC6F07">
      <w:pPr>
        <w:numPr>
          <w:ilvl w:val="1"/>
          <w:numId w:val="1"/>
        </w:numPr>
        <w:spacing w:line="276" w:lineRule="auto"/>
        <w:ind w:left="0" w:firstLine="709"/>
        <w:jc w:val="both"/>
      </w:pPr>
      <w:r w:rsidRPr="006B32CC">
        <w:t xml:space="preserve">Конкурс проводится ежегодно Общероссийской общественной организацией «Национальная система развития научной, творческой и инновационной деятельности молодежи </w:t>
      </w:r>
      <w:r w:rsidRPr="006B32CC">
        <w:lastRenderedPageBreak/>
        <w:t>России «Интеграция» при участии ведущих образовательных органи</w:t>
      </w:r>
      <w:r w:rsidR="00F57731" w:rsidRPr="006B32CC">
        <w:t xml:space="preserve">заций высшего </w:t>
      </w:r>
      <w:r w:rsidRPr="006B32CC">
        <w:t xml:space="preserve">образования и содействии Государственной Думы Федерального Собрания Российской Федерации, </w:t>
      </w:r>
      <w:r w:rsidR="00C11F19" w:rsidRPr="006B32CC">
        <w:t>Администрации</w:t>
      </w:r>
      <w:r w:rsidRPr="006B32CC">
        <w:t xml:space="preserve"> Президента </w:t>
      </w:r>
      <w:r w:rsidR="00F57731" w:rsidRPr="006B32CC">
        <w:t>Российской Федерации, Московского Патриархата</w:t>
      </w:r>
      <w:r w:rsidRPr="006B32CC">
        <w:t>, Министерства</w:t>
      </w:r>
      <w:r w:rsidR="006B32CC" w:rsidRPr="006B32CC">
        <w:t xml:space="preserve"> просвещения Российской Федерации, Министерства науки и высшего образования </w:t>
      </w:r>
      <w:r w:rsidRPr="006B32CC">
        <w:t>Российской Федерации, Министерства транспорта Российской Федерации, Министерства сельского хозяйства Российской Федерации</w:t>
      </w:r>
      <w:r w:rsidR="00435A49" w:rsidRPr="006B32CC">
        <w:t xml:space="preserve">, Министерства культуры Российской Федерации, Министерства здравоохранения </w:t>
      </w:r>
      <w:r w:rsidR="00EC7B18" w:rsidRPr="006B32CC">
        <w:t>Российской Федерации, Государственной корпорации по космической деятельности «РОСКОСМОС»,</w:t>
      </w:r>
      <w:r w:rsidRPr="006B32CC">
        <w:t xml:space="preserve"> </w:t>
      </w:r>
      <w:r w:rsidR="00DF2BB4">
        <w:t xml:space="preserve">Общероссийской общественной организации «ОФИЦЕРЫ РОССИИ», </w:t>
      </w:r>
      <w:r w:rsidR="00EC7B18" w:rsidRPr="006B32CC">
        <w:t>Р</w:t>
      </w:r>
      <w:r w:rsidR="00AB4808">
        <w:t xml:space="preserve">оссийской </w:t>
      </w:r>
      <w:r w:rsidR="00EC7B18" w:rsidRPr="006B32CC">
        <w:t>А</w:t>
      </w:r>
      <w:r w:rsidR="00AB4808">
        <w:t xml:space="preserve">кадемии </w:t>
      </w:r>
      <w:r w:rsidR="00EC7B18" w:rsidRPr="006B32CC">
        <w:t>Н</w:t>
      </w:r>
      <w:r w:rsidR="00AB4808">
        <w:t>аук</w:t>
      </w:r>
      <w:r w:rsidR="00EC7B18" w:rsidRPr="006B32CC">
        <w:t xml:space="preserve">, </w:t>
      </w:r>
      <w:r w:rsidRPr="006B32CC">
        <w:t>Р</w:t>
      </w:r>
      <w:r w:rsidR="00AB4808">
        <w:t xml:space="preserve">оссийской </w:t>
      </w:r>
      <w:r w:rsidRPr="006B32CC">
        <w:t>А</w:t>
      </w:r>
      <w:r w:rsidR="00AB4808">
        <w:t xml:space="preserve">кадемии </w:t>
      </w:r>
      <w:r w:rsidRPr="006B32CC">
        <w:t>О</w:t>
      </w:r>
      <w:r w:rsidR="00AB4808">
        <w:t>бразования</w:t>
      </w:r>
      <w:r w:rsidRPr="006B32CC">
        <w:t>, Р</w:t>
      </w:r>
      <w:r w:rsidR="00AB4808">
        <w:t xml:space="preserve">оссийской </w:t>
      </w:r>
      <w:r w:rsidRPr="006B32CC">
        <w:t>А</w:t>
      </w:r>
      <w:r w:rsidR="00AB4808">
        <w:t xml:space="preserve">кадемии </w:t>
      </w:r>
      <w:r w:rsidRPr="006B32CC">
        <w:t>Е</w:t>
      </w:r>
      <w:r w:rsidR="00AB4808">
        <w:t xml:space="preserve">стественных </w:t>
      </w:r>
      <w:r w:rsidRPr="006B32CC">
        <w:t>Н</w:t>
      </w:r>
      <w:r w:rsidR="00AB4808">
        <w:t>аук</w:t>
      </w:r>
      <w:r w:rsidRPr="006B32CC">
        <w:t>, Р</w:t>
      </w:r>
      <w:r w:rsidR="00AB4808">
        <w:t xml:space="preserve">оссийской </w:t>
      </w:r>
      <w:r w:rsidRPr="006B32CC">
        <w:t>И</w:t>
      </w:r>
      <w:r w:rsidR="00AB4808">
        <w:t xml:space="preserve">нженерной </w:t>
      </w:r>
      <w:r w:rsidRPr="006B32CC">
        <w:t>А</w:t>
      </w:r>
      <w:r w:rsidR="00AB4808">
        <w:t>кадемии, официального издания Министерства просвещения Российской Федерации «Вестник образования», сетевого издания «Национальное Достояние», других лиц</w:t>
      </w:r>
      <w:r w:rsidRPr="006B32CC">
        <w:t>.</w:t>
      </w:r>
    </w:p>
    <w:p w:rsidR="00FC6F07" w:rsidRPr="001564B2" w:rsidRDefault="00650546" w:rsidP="00FC6F07">
      <w:pPr>
        <w:numPr>
          <w:ilvl w:val="1"/>
          <w:numId w:val="1"/>
        </w:numPr>
        <w:spacing w:line="276" w:lineRule="auto"/>
        <w:ind w:left="0" w:firstLine="709"/>
        <w:jc w:val="both"/>
      </w:pPr>
      <w:r>
        <w:t>Основным учредителем К</w:t>
      </w:r>
      <w:r w:rsidR="005F7B73">
        <w:t>онкурса является Общероссийская общественная организация</w:t>
      </w:r>
      <w:r w:rsidR="005F7B73" w:rsidRPr="001564B2">
        <w:t xml:space="preserve"> «Национальная система развития научной, творческой и инновационной деятельности молодежи России «Интеграция»</w:t>
      </w:r>
      <w:r w:rsidR="005F7B73">
        <w:t xml:space="preserve">. </w:t>
      </w:r>
      <w:r w:rsidR="00FC6F07" w:rsidRPr="001564B2">
        <w:t>В сост</w:t>
      </w:r>
      <w:r>
        <w:t>ав учредителей и организаторов К</w:t>
      </w:r>
      <w:r w:rsidR="00FC6F07" w:rsidRPr="001564B2">
        <w:t>онкурса могут войти феде</w:t>
      </w:r>
      <w:r w:rsidR="00AB4808">
        <w:t>ральные органы государственной власти</w:t>
      </w:r>
      <w:r w:rsidR="00FC6F07" w:rsidRPr="001564B2">
        <w:t xml:space="preserve"> и подведомственные им </w:t>
      </w:r>
      <w:r w:rsidR="00AB4808">
        <w:t xml:space="preserve">организации, </w:t>
      </w:r>
      <w:r w:rsidR="00FC6F07" w:rsidRPr="001564B2">
        <w:t xml:space="preserve">учреждения и предприятия, государственные органы </w:t>
      </w:r>
      <w:r w:rsidR="00AB4808">
        <w:t>власти</w:t>
      </w:r>
      <w:r w:rsidR="00FC6F07" w:rsidRPr="001564B2">
        <w:t xml:space="preserve"> субъектов Российской Федерации и подведомственные им </w:t>
      </w:r>
      <w:r w:rsidR="00AB4808">
        <w:t xml:space="preserve">организации, </w:t>
      </w:r>
      <w:r w:rsidR="00FC6F07" w:rsidRPr="001564B2">
        <w:t xml:space="preserve">учреждения и предприятия, образовательные организации высшего и профессионального образования, субъекты предпринимательства, а также частные лица, разделяющие его цели, подписавшие учредительный протокол об обязательствах по организации конкурса, внесшие конкретные материальные и иные ресурсы в его развитие и принимающие активное участие в организации и проведении этого мероприятия. </w:t>
      </w:r>
    </w:p>
    <w:p w:rsidR="00FC6F07" w:rsidRPr="001564B2" w:rsidRDefault="00EC7B18" w:rsidP="00FC6F07">
      <w:pPr>
        <w:numPr>
          <w:ilvl w:val="1"/>
          <w:numId w:val="1"/>
        </w:numPr>
        <w:spacing w:line="276" w:lineRule="auto"/>
        <w:ind w:left="0" w:firstLine="709"/>
        <w:jc w:val="both"/>
      </w:pPr>
      <w:r>
        <w:t>Учредитель</w:t>
      </w:r>
      <w:r w:rsidR="00650546">
        <w:t xml:space="preserve"> К</w:t>
      </w:r>
      <w:r w:rsidR="00FC6F07" w:rsidRPr="001564B2">
        <w:t>онкурса созд</w:t>
      </w:r>
      <w:r>
        <w:t>аё</w:t>
      </w:r>
      <w:r w:rsidR="00FC6F07" w:rsidRPr="001564B2">
        <w:t>т Оргкомитет и экспертные советы для рассмотрения представляемых работ. Персональный состав Оргкомитета и экспертных советов ут</w:t>
      </w:r>
      <w:r>
        <w:t xml:space="preserve">верждается </w:t>
      </w:r>
      <w:r w:rsidR="00FC6F07" w:rsidRPr="001564B2">
        <w:t>при объявлении очередного конкурса.</w:t>
      </w:r>
    </w:p>
    <w:p w:rsidR="00FC6F07" w:rsidRPr="001564B2" w:rsidRDefault="00FC6F07" w:rsidP="00FC6F07">
      <w:pPr>
        <w:numPr>
          <w:ilvl w:val="1"/>
          <w:numId w:val="1"/>
        </w:numPr>
        <w:spacing w:line="276" w:lineRule="auto"/>
        <w:ind w:left="0" w:firstLine="709"/>
        <w:jc w:val="both"/>
      </w:pPr>
      <w:r w:rsidRPr="001564B2">
        <w:t>Общее руковод</w:t>
      </w:r>
      <w:r w:rsidR="00650546">
        <w:t>ство и контроль за проведением К</w:t>
      </w:r>
      <w:r w:rsidRPr="001564B2">
        <w:t>онкурса осуществляет Оргкомитет. Персональный состав Оргкомитета утверждается решением учредителя.</w:t>
      </w:r>
    </w:p>
    <w:p w:rsidR="00FC6F07" w:rsidRPr="001564B2" w:rsidRDefault="00FC6F07" w:rsidP="00FC6F07">
      <w:pPr>
        <w:numPr>
          <w:ilvl w:val="1"/>
          <w:numId w:val="1"/>
        </w:numPr>
        <w:spacing w:line="276" w:lineRule="auto"/>
        <w:ind w:left="0" w:firstLine="709"/>
        <w:jc w:val="both"/>
      </w:pPr>
      <w:r w:rsidRPr="001564B2">
        <w:t xml:space="preserve">Оргкомитет </w:t>
      </w:r>
      <w:r w:rsidR="00650546">
        <w:t>К</w:t>
      </w:r>
      <w:r w:rsidRPr="001564B2">
        <w:t>онкурса осуществляет:</w:t>
      </w:r>
    </w:p>
    <w:p w:rsidR="00FC6F07" w:rsidRPr="001564B2" w:rsidRDefault="00FC6F07" w:rsidP="00FC6F07">
      <w:pPr>
        <w:spacing w:line="276" w:lineRule="auto"/>
        <w:ind w:firstLine="709"/>
        <w:jc w:val="both"/>
      </w:pPr>
      <w:r w:rsidRPr="001564B2">
        <w:t xml:space="preserve">- руководство комплексом мероприятий по подготовке, организации и проведению </w:t>
      </w:r>
      <w:r w:rsidR="00650546">
        <w:t>К</w:t>
      </w:r>
      <w:r w:rsidRPr="001564B2">
        <w:t>онкурса;</w:t>
      </w:r>
    </w:p>
    <w:p w:rsidR="00FC6F07" w:rsidRPr="001564B2" w:rsidRDefault="00FC6F07" w:rsidP="00FC6F07">
      <w:pPr>
        <w:spacing w:line="276" w:lineRule="auto"/>
        <w:ind w:firstLine="709"/>
        <w:jc w:val="both"/>
      </w:pPr>
      <w:r w:rsidRPr="001564B2">
        <w:t>- разработку программы и регламента работ</w:t>
      </w:r>
      <w:r w:rsidR="00650546">
        <w:t>ы заключительного, очного тура К</w:t>
      </w:r>
      <w:r w:rsidRPr="001564B2">
        <w:t>он</w:t>
      </w:r>
      <w:r w:rsidR="00EC7B18">
        <w:t>курса – Всероссийской</w:t>
      </w:r>
      <w:r w:rsidRPr="001564B2">
        <w:t xml:space="preserve"> конференции </w:t>
      </w:r>
      <w:r w:rsidR="00EC7B18">
        <w:t xml:space="preserve">обучающихся </w:t>
      </w:r>
      <w:r w:rsidRPr="001564B2">
        <w:t>«Национальное Достояние России»;</w:t>
      </w:r>
    </w:p>
    <w:p w:rsidR="00FC6F07" w:rsidRPr="001564B2" w:rsidRDefault="00FC6F07" w:rsidP="00FC6F07">
      <w:pPr>
        <w:spacing w:line="276" w:lineRule="auto"/>
        <w:ind w:firstLine="709"/>
        <w:jc w:val="both"/>
      </w:pPr>
      <w:r w:rsidRPr="001564B2">
        <w:t>- координацию научной, научно-методической и культурной программ конференции;</w:t>
      </w:r>
    </w:p>
    <w:p w:rsidR="00FC6F07" w:rsidRPr="001564B2" w:rsidRDefault="00FC6F07" w:rsidP="00FC6F07">
      <w:pPr>
        <w:spacing w:line="276" w:lineRule="auto"/>
        <w:ind w:firstLine="709"/>
        <w:jc w:val="both"/>
      </w:pPr>
      <w:r w:rsidRPr="001564B2">
        <w:t>- руководство и контроль</w:t>
      </w:r>
      <w:r w:rsidR="00AB4808">
        <w:t xml:space="preserve"> за работой экспертных советов и специализированных</w:t>
      </w:r>
      <w:r w:rsidRPr="001564B2">
        <w:t xml:space="preserve"> секций конференции;</w:t>
      </w:r>
    </w:p>
    <w:p w:rsidR="00FC6F07" w:rsidRPr="001564B2" w:rsidRDefault="00FC6F07" w:rsidP="00FC6F07">
      <w:pPr>
        <w:spacing w:line="276" w:lineRule="auto"/>
        <w:ind w:firstLine="709"/>
        <w:jc w:val="both"/>
      </w:pPr>
      <w:r w:rsidRPr="001564B2">
        <w:t>- издание информационных материалов и сборников тезисов научных работ;</w:t>
      </w:r>
    </w:p>
    <w:p w:rsidR="00FC6F07" w:rsidRPr="001564B2" w:rsidRDefault="00FC6F07" w:rsidP="00FC6F07">
      <w:pPr>
        <w:spacing w:line="276" w:lineRule="auto"/>
        <w:ind w:firstLine="709"/>
        <w:jc w:val="both"/>
      </w:pPr>
      <w:r w:rsidRPr="001564B2">
        <w:t>- взаимодействие с федеральными и региональными органами государственного управления;</w:t>
      </w:r>
    </w:p>
    <w:p w:rsidR="00FC6F07" w:rsidRPr="001564B2" w:rsidRDefault="00FC6F07" w:rsidP="00FC6F07">
      <w:pPr>
        <w:spacing w:line="276" w:lineRule="auto"/>
        <w:ind w:firstLine="709"/>
        <w:jc w:val="both"/>
      </w:pPr>
      <w:r w:rsidRPr="001564B2">
        <w:t>-  утверждение сметы расходов и размера целевых взносов;</w:t>
      </w:r>
    </w:p>
    <w:p w:rsidR="00FC6F07" w:rsidRPr="001564B2" w:rsidRDefault="00FC6F07" w:rsidP="00FC6F07">
      <w:pPr>
        <w:spacing w:line="276" w:lineRule="auto"/>
        <w:ind w:firstLine="709"/>
        <w:jc w:val="both"/>
        <w:rPr>
          <w:b/>
          <w:bCs/>
        </w:rPr>
      </w:pPr>
      <w:r w:rsidRPr="001564B2">
        <w:t>- пои</w:t>
      </w:r>
      <w:r w:rsidR="00650546">
        <w:t>ск и привлечение к организации К</w:t>
      </w:r>
      <w:r w:rsidRPr="001564B2">
        <w:t>онкурса поддерживающих организаций из числа министерств и ведомств Российской Федерации, научных фондов, образовательных организаций высшего</w:t>
      </w:r>
      <w:r w:rsidR="00EC7B18">
        <w:t xml:space="preserve"> образования и</w:t>
      </w:r>
      <w:r w:rsidRPr="001564B2">
        <w:t xml:space="preserve"> профессионального образования, научных, научно-популярных и других средств массовой информации.</w:t>
      </w:r>
    </w:p>
    <w:p w:rsidR="00FC6F07" w:rsidRPr="001564B2" w:rsidRDefault="00FC6F07" w:rsidP="00FC6F07">
      <w:pPr>
        <w:numPr>
          <w:ilvl w:val="1"/>
          <w:numId w:val="1"/>
        </w:numPr>
        <w:spacing w:line="276" w:lineRule="auto"/>
        <w:ind w:left="0" w:firstLine="709"/>
        <w:jc w:val="both"/>
      </w:pPr>
      <w:r w:rsidRPr="001564B2">
        <w:t>Оргкомитет конкурса возглавляется первыми лицами учредителей, являющимися сопредседателями Оргкомитета по должности.</w:t>
      </w:r>
    </w:p>
    <w:p w:rsidR="00FC6F07" w:rsidRPr="001564B2" w:rsidRDefault="00FC6F07" w:rsidP="00FC6F07">
      <w:pPr>
        <w:numPr>
          <w:ilvl w:val="1"/>
          <w:numId w:val="1"/>
        </w:numPr>
        <w:spacing w:line="276" w:lineRule="auto"/>
        <w:ind w:left="0" w:firstLine="709"/>
        <w:jc w:val="both"/>
      </w:pPr>
      <w:r w:rsidRPr="001564B2">
        <w:lastRenderedPageBreak/>
        <w:t>Экспертиза конкурсных работ осуще</w:t>
      </w:r>
      <w:r w:rsidR="00650546">
        <w:t>ствляется экспертными советами К</w:t>
      </w:r>
      <w:r w:rsidRPr="001564B2">
        <w:t xml:space="preserve">онкурса. Число экспертных советов определяется Оргкомитетом по числу направлений конкурса. </w:t>
      </w:r>
    </w:p>
    <w:p w:rsidR="00FC6F07" w:rsidRPr="001564B2" w:rsidRDefault="00FC6F07" w:rsidP="00FC6F07">
      <w:pPr>
        <w:spacing w:line="276" w:lineRule="auto"/>
        <w:ind w:left="709"/>
        <w:jc w:val="both"/>
      </w:pPr>
    </w:p>
    <w:p w:rsidR="00FC6F07" w:rsidRPr="005F44BB" w:rsidRDefault="00FC6F07" w:rsidP="002D5D40">
      <w:pPr>
        <w:numPr>
          <w:ilvl w:val="0"/>
          <w:numId w:val="1"/>
        </w:numPr>
        <w:spacing w:line="276" w:lineRule="auto"/>
        <w:jc w:val="center"/>
      </w:pPr>
      <w:r w:rsidRPr="005F44BB">
        <w:t>УЧАСТНИКИ КОНКУРСА</w:t>
      </w:r>
    </w:p>
    <w:p w:rsidR="005E5844" w:rsidRPr="002D5D40" w:rsidRDefault="005E5844" w:rsidP="005E5844">
      <w:pPr>
        <w:spacing w:line="276" w:lineRule="auto"/>
        <w:ind w:left="1275"/>
        <w:jc w:val="center"/>
        <w:rPr>
          <w:b/>
        </w:rPr>
      </w:pPr>
    </w:p>
    <w:p w:rsidR="00650546" w:rsidRDefault="00650546" w:rsidP="00650546">
      <w:pPr>
        <w:pStyle w:val="aa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Конкурсе осуществляется на добровольной основе.</w:t>
      </w:r>
    </w:p>
    <w:p w:rsidR="004D4142" w:rsidRPr="004D4142" w:rsidRDefault="00650546" w:rsidP="00650546">
      <w:pPr>
        <w:pStyle w:val="aa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</w:t>
      </w:r>
      <w:r w:rsidR="00FC6F07" w:rsidRPr="001564B2">
        <w:rPr>
          <w:rFonts w:ascii="Times New Roman" w:hAnsi="Times New Roman"/>
          <w:sz w:val="24"/>
          <w:szCs w:val="24"/>
        </w:rPr>
        <w:t>онкурсе могут принимать участие обучающиеся 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5F7B73">
        <w:rPr>
          <w:rFonts w:ascii="Times New Roman" w:hAnsi="Times New Roman"/>
          <w:sz w:val="24"/>
          <w:szCs w:val="24"/>
        </w:rPr>
        <w:t xml:space="preserve">среднего </w:t>
      </w:r>
      <w:r w:rsidR="003D30F3">
        <w:rPr>
          <w:rFonts w:ascii="Times New Roman" w:hAnsi="Times New Roman"/>
          <w:sz w:val="24"/>
          <w:szCs w:val="24"/>
        </w:rPr>
        <w:t xml:space="preserve">общего </w:t>
      </w:r>
      <w:r w:rsidR="005F7B73">
        <w:rPr>
          <w:rFonts w:ascii="Times New Roman" w:hAnsi="Times New Roman"/>
          <w:sz w:val="24"/>
          <w:szCs w:val="24"/>
        </w:rPr>
        <w:t>образования</w:t>
      </w:r>
      <w:r w:rsidR="00FC6F07" w:rsidRPr="001564B2">
        <w:rPr>
          <w:rFonts w:ascii="Times New Roman" w:hAnsi="Times New Roman"/>
          <w:sz w:val="24"/>
          <w:szCs w:val="24"/>
        </w:rPr>
        <w:t xml:space="preserve">, </w:t>
      </w:r>
      <w:r w:rsidR="000D6E5A">
        <w:rPr>
          <w:rFonts w:ascii="Times New Roman" w:hAnsi="Times New Roman"/>
          <w:sz w:val="24"/>
          <w:szCs w:val="24"/>
        </w:rPr>
        <w:t xml:space="preserve">воспитанники </w:t>
      </w:r>
      <w:r w:rsidR="000D6E5A" w:rsidRPr="001564B2">
        <w:rPr>
          <w:rFonts w:ascii="Times New Roman" w:hAnsi="Times New Roman"/>
          <w:sz w:val="24"/>
          <w:szCs w:val="24"/>
        </w:rPr>
        <w:t>образовательных организаций</w:t>
      </w:r>
      <w:r w:rsidR="000D6E5A">
        <w:rPr>
          <w:rFonts w:ascii="Times New Roman" w:hAnsi="Times New Roman"/>
          <w:sz w:val="24"/>
          <w:szCs w:val="24"/>
        </w:rPr>
        <w:t xml:space="preserve"> </w:t>
      </w:r>
      <w:r w:rsidR="00FC6F07" w:rsidRPr="001564B2">
        <w:rPr>
          <w:rFonts w:ascii="Times New Roman" w:hAnsi="Times New Roman"/>
          <w:sz w:val="24"/>
          <w:szCs w:val="24"/>
        </w:rPr>
        <w:t>дополнительного образования детей, студенты образовательных организаций высшего</w:t>
      </w:r>
      <w:r w:rsidR="00EC7B18">
        <w:rPr>
          <w:rFonts w:ascii="Times New Roman" w:hAnsi="Times New Roman"/>
          <w:sz w:val="24"/>
          <w:szCs w:val="24"/>
        </w:rPr>
        <w:t xml:space="preserve"> образования</w:t>
      </w:r>
      <w:r w:rsidR="00FC6F07" w:rsidRPr="001564B2">
        <w:rPr>
          <w:rFonts w:ascii="Times New Roman" w:hAnsi="Times New Roman"/>
          <w:sz w:val="24"/>
          <w:szCs w:val="24"/>
        </w:rPr>
        <w:t xml:space="preserve"> и профессионального образования, члены научных обществ, малых академий наук, творческих союзов, других детских и молодеж</w:t>
      </w:r>
      <w:r w:rsidR="004D4142">
        <w:rPr>
          <w:rFonts w:ascii="Times New Roman" w:hAnsi="Times New Roman"/>
          <w:sz w:val="24"/>
          <w:szCs w:val="24"/>
        </w:rPr>
        <w:t>ных объединений, молодые ученые</w:t>
      </w:r>
      <w:r w:rsidR="00FC6F07" w:rsidRPr="001564B2">
        <w:rPr>
          <w:rFonts w:ascii="Times New Roman" w:hAnsi="Times New Roman"/>
          <w:sz w:val="24"/>
          <w:szCs w:val="24"/>
        </w:rPr>
        <w:t>, специалисты</w:t>
      </w:r>
      <w:r w:rsidR="005F7B73">
        <w:rPr>
          <w:rFonts w:ascii="Times New Roman" w:hAnsi="Times New Roman"/>
          <w:sz w:val="24"/>
          <w:szCs w:val="24"/>
        </w:rPr>
        <w:t xml:space="preserve"> образовательных и научных организаций,</w:t>
      </w:r>
      <w:r w:rsidR="00FC6F07" w:rsidRPr="001564B2">
        <w:rPr>
          <w:rFonts w:ascii="Times New Roman" w:hAnsi="Times New Roman"/>
          <w:sz w:val="24"/>
          <w:szCs w:val="24"/>
        </w:rPr>
        <w:t xml:space="preserve"> научно-производстве</w:t>
      </w:r>
      <w:r w:rsidR="004D4142">
        <w:rPr>
          <w:rFonts w:ascii="Times New Roman" w:hAnsi="Times New Roman"/>
          <w:sz w:val="24"/>
          <w:szCs w:val="24"/>
        </w:rPr>
        <w:t>нных фирм, корпораций, компаний, являющиеся гражданами Российской Федерации. По согласованию с Оргкомитетом к участию</w:t>
      </w:r>
      <w:r w:rsidR="006744F6">
        <w:rPr>
          <w:rFonts w:ascii="Times New Roman" w:hAnsi="Times New Roman"/>
          <w:sz w:val="24"/>
          <w:szCs w:val="24"/>
        </w:rPr>
        <w:t xml:space="preserve"> в К</w:t>
      </w:r>
      <w:r w:rsidR="004D4142">
        <w:rPr>
          <w:rFonts w:ascii="Times New Roman" w:hAnsi="Times New Roman"/>
          <w:sz w:val="24"/>
          <w:szCs w:val="24"/>
        </w:rPr>
        <w:t xml:space="preserve">онкурсе могут быть допущены соискатели из </w:t>
      </w:r>
      <w:r w:rsidR="004D4142" w:rsidRPr="001564B2">
        <w:rPr>
          <w:rFonts w:ascii="Times New Roman" w:hAnsi="Times New Roman"/>
          <w:sz w:val="24"/>
          <w:szCs w:val="24"/>
        </w:rPr>
        <w:t>стран Содружеств</w:t>
      </w:r>
      <w:r w:rsidR="004D4142">
        <w:rPr>
          <w:rFonts w:ascii="Times New Roman" w:hAnsi="Times New Roman"/>
          <w:sz w:val="24"/>
          <w:szCs w:val="24"/>
        </w:rPr>
        <w:t>а Независимых Государств, стран ближнего и дальнего зарубежья.</w:t>
      </w:r>
    </w:p>
    <w:p w:rsidR="00FC6F07" w:rsidRPr="001564B2" w:rsidRDefault="00FC6F07" w:rsidP="00650546">
      <w:pPr>
        <w:pStyle w:val="aa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4B2">
        <w:rPr>
          <w:rFonts w:ascii="Times New Roman" w:hAnsi="Times New Roman"/>
          <w:sz w:val="24"/>
          <w:szCs w:val="24"/>
        </w:rPr>
        <w:t>В</w:t>
      </w:r>
      <w:r w:rsidR="006744F6">
        <w:rPr>
          <w:rFonts w:ascii="Times New Roman" w:hAnsi="Times New Roman"/>
          <w:sz w:val="24"/>
          <w:szCs w:val="24"/>
        </w:rPr>
        <w:t>озраст участников К</w:t>
      </w:r>
      <w:r w:rsidRPr="001564B2">
        <w:rPr>
          <w:rFonts w:ascii="Times New Roman" w:hAnsi="Times New Roman"/>
          <w:sz w:val="24"/>
          <w:szCs w:val="24"/>
        </w:rPr>
        <w:t>онку</w:t>
      </w:r>
      <w:r w:rsidR="004D4142">
        <w:rPr>
          <w:rFonts w:ascii="Times New Roman" w:hAnsi="Times New Roman"/>
          <w:sz w:val="24"/>
          <w:szCs w:val="24"/>
        </w:rPr>
        <w:t>рса от 14 до 25 лет</w:t>
      </w:r>
      <w:r w:rsidRPr="001564B2">
        <w:rPr>
          <w:rFonts w:ascii="Times New Roman" w:hAnsi="Times New Roman"/>
          <w:sz w:val="24"/>
          <w:szCs w:val="24"/>
        </w:rPr>
        <w:t>, научного руководителя – не ограничен.</w:t>
      </w:r>
    </w:p>
    <w:p w:rsidR="00FC6F07" w:rsidRPr="005F7B73" w:rsidRDefault="006744F6" w:rsidP="00650546">
      <w:pPr>
        <w:pStyle w:val="aa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участию в К</w:t>
      </w:r>
      <w:r w:rsidR="00FC6F07" w:rsidRPr="001564B2">
        <w:rPr>
          <w:rFonts w:ascii="Times New Roman" w:hAnsi="Times New Roman"/>
          <w:sz w:val="24"/>
          <w:szCs w:val="24"/>
        </w:rPr>
        <w:t xml:space="preserve">онкурсе допускаются работы, </w:t>
      </w:r>
      <w:r w:rsidR="00FC6F07" w:rsidRPr="005F7B73">
        <w:rPr>
          <w:rFonts w:ascii="Times New Roman" w:hAnsi="Times New Roman"/>
          <w:sz w:val="24"/>
          <w:szCs w:val="24"/>
        </w:rPr>
        <w:t xml:space="preserve">подготовленные одним или двумя авторами под руководством одного научного руководителя. </w:t>
      </w:r>
    </w:p>
    <w:p w:rsidR="00FC6F07" w:rsidRPr="008E620C" w:rsidRDefault="00FC6F07" w:rsidP="00650546">
      <w:pPr>
        <w:pStyle w:val="aa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20C">
        <w:rPr>
          <w:rFonts w:ascii="Times New Roman" w:hAnsi="Times New Roman"/>
          <w:sz w:val="24"/>
          <w:szCs w:val="24"/>
        </w:rPr>
        <w:t>Каждый участ</w:t>
      </w:r>
      <w:r w:rsidR="006744F6">
        <w:rPr>
          <w:rFonts w:ascii="Times New Roman" w:hAnsi="Times New Roman"/>
          <w:sz w:val="24"/>
          <w:szCs w:val="24"/>
        </w:rPr>
        <w:t>ник имеет право представить на К</w:t>
      </w:r>
      <w:r w:rsidRPr="008E620C">
        <w:rPr>
          <w:rFonts w:ascii="Times New Roman" w:hAnsi="Times New Roman"/>
          <w:sz w:val="24"/>
          <w:szCs w:val="24"/>
        </w:rPr>
        <w:t xml:space="preserve">онкурс </w:t>
      </w:r>
      <w:r w:rsidR="00654260">
        <w:rPr>
          <w:rFonts w:ascii="Times New Roman" w:hAnsi="Times New Roman"/>
          <w:sz w:val="24"/>
          <w:szCs w:val="24"/>
        </w:rPr>
        <w:t>не более двух работ</w:t>
      </w:r>
      <w:r w:rsidRPr="008E620C">
        <w:rPr>
          <w:rFonts w:ascii="Times New Roman" w:hAnsi="Times New Roman"/>
          <w:sz w:val="24"/>
          <w:szCs w:val="24"/>
        </w:rPr>
        <w:t xml:space="preserve">, </w:t>
      </w:r>
      <w:r w:rsidR="00654260">
        <w:rPr>
          <w:rFonts w:ascii="Times New Roman" w:hAnsi="Times New Roman"/>
          <w:sz w:val="24"/>
          <w:szCs w:val="24"/>
        </w:rPr>
        <w:t>в которых</w:t>
      </w:r>
      <w:r w:rsidRPr="008E620C">
        <w:rPr>
          <w:rFonts w:ascii="Times New Roman" w:hAnsi="Times New Roman"/>
          <w:sz w:val="24"/>
          <w:szCs w:val="24"/>
        </w:rPr>
        <w:t xml:space="preserve"> он является автором или соавтором.</w:t>
      </w:r>
    </w:p>
    <w:p w:rsidR="00FC6F07" w:rsidRPr="001564B2" w:rsidRDefault="00FC6F07" w:rsidP="00650546">
      <w:pPr>
        <w:pStyle w:val="aa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4B2">
        <w:rPr>
          <w:rFonts w:ascii="Times New Roman" w:hAnsi="Times New Roman"/>
          <w:sz w:val="24"/>
          <w:szCs w:val="24"/>
        </w:rPr>
        <w:t xml:space="preserve">Научный руководитель конкурсной работы </w:t>
      </w:r>
      <w:r w:rsidR="00654260">
        <w:rPr>
          <w:rFonts w:ascii="Times New Roman" w:hAnsi="Times New Roman"/>
          <w:sz w:val="24"/>
          <w:szCs w:val="24"/>
        </w:rPr>
        <w:t xml:space="preserve">является соавтором </w:t>
      </w:r>
      <w:r w:rsidR="008E620C">
        <w:rPr>
          <w:rFonts w:ascii="Times New Roman" w:hAnsi="Times New Roman"/>
          <w:sz w:val="24"/>
          <w:szCs w:val="24"/>
        </w:rPr>
        <w:t>работы</w:t>
      </w:r>
      <w:r w:rsidR="00654260">
        <w:rPr>
          <w:rFonts w:ascii="Times New Roman" w:hAnsi="Times New Roman"/>
          <w:sz w:val="24"/>
          <w:szCs w:val="24"/>
        </w:rPr>
        <w:t>, но</w:t>
      </w:r>
      <w:r w:rsidRPr="001564B2">
        <w:rPr>
          <w:rFonts w:ascii="Times New Roman" w:hAnsi="Times New Roman"/>
          <w:sz w:val="24"/>
          <w:szCs w:val="24"/>
        </w:rPr>
        <w:t xml:space="preserve"> не может участвовать</w:t>
      </w:r>
      <w:r w:rsidR="006744F6">
        <w:rPr>
          <w:rFonts w:ascii="Times New Roman" w:hAnsi="Times New Roman"/>
          <w:sz w:val="24"/>
          <w:szCs w:val="24"/>
        </w:rPr>
        <w:t xml:space="preserve"> в К</w:t>
      </w:r>
      <w:r w:rsidR="00654260">
        <w:rPr>
          <w:rFonts w:ascii="Times New Roman" w:hAnsi="Times New Roman"/>
          <w:sz w:val="24"/>
          <w:szCs w:val="24"/>
        </w:rPr>
        <w:t>онкурсе в качестве соискателя</w:t>
      </w:r>
      <w:r w:rsidR="008E620C">
        <w:rPr>
          <w:rFonts w:ascii="Times New Roman" w:hAnsi="Times New Roman"/>
          <w:sz w:val="24"/>
          <w:szCs w:val="24"/>
        </w:rPr>
        <w:t>.</w:t>
      </w:r>
    </w:p>
    <w:p w:rsidR="00FC6F07" w:rsidRPr="002D5D40" w:rsidRDefault="008E620C" w:rsidP="00650546">
      <w:pPr>
        <w:pStyle w:val="aa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</w:t>
      </w:r>
      <w:r w:rsidR="00654260">
        <w:rPr>
          <w:rFonts w:ascii="Times New Roman" w:hAnsi="Times New Roman"/>
          <w:sz w:val="24"/>
          <w:szCs w:val="24"/>
        </w:rPr>
        <w:t xml:space="preserve">одной </w:t>
      </w:r>
      <w:r>
        <w:rPr>
          <w:rFonts w:ascii="Times New Roman" w:hAnsi="Times New Roman"/>
          <w:sz w:val="24"/>
          <w:szCs w:val="24"/>
        </w:rPr>
        <w:t xml:space="preserve">конкурсной работы и </w:t>
      </w:r>
      <w:r w:rsidR="00FC6F07" w:rsidRPr="001564B2">
        <w:rPr>
          <w:rFonts w:ascii="Times New Roman" w:hAnsi="Times New Roman"/>
          <w:sz w:val="24"/>
          <w:szCs w:val="24"/>
        </w:rPr>
        <w:t xml:space="preserve">научный руководитель могут представлять только </w:t>
      </w:r>
      <w:r w:rsidR="00FC6F07" w:rsidRPr="008E620C">
        <w:rPr>
          <w:rFonts w:ascii="Times New Roman" w:hAnsi="Times New Roman"/>
          <w:sz w:val="24"/>
          <w:szCs w:val="24"/>
        </w:rPr>
        <w:t>одну</w:t>
      </w:r>
      <w:r w:rsidR="00654260">
        <w:rPr>
          <w:rFonts w:ascii="Times New Roman" w:hAnsi="Times New Roman"/>
          <w:sz w:val="24"/>
          <w:szCs w:val="24"/>
        </w:rPr>
        <w:t xml:space="preserve"> образовательную </w:t>
      </w:r>
      <w:r w:rsidR="004B039B">
        <w:rPr>
          <w:rFonts w:ascii="Times New Roman" w:hAnsi="Times New Roman"/>
          <w:sz w:val="24"/>
          <w:szCs w:val="24"/>
        </w:rPr>
        <w:t>(</w:t>
      </w:r>
      <w:r w:rsidR="00654260">
        <w:rPr>
          <w:rFonts w:ascii="Times New Roman" w:hAnsi="Times New Roman"/>
          <w:sz w:val="24"/>
          <w:szCs w:val="24"/>
        </w:rPr>
        <w:t xml:space="preserve">или </w:t>
      </w:r>
      <w:r w:rsidR="004B039B">
        <w:rPr>
          <w:rFonts w:ascii="Times New Roman" w:hAnsi="Times New Roman"/>
          <w:sz w:val="24"/>
          <w:szCs w:val="24"/>
        </w:rPr>
        <w:t>иную)</w:t>
      </w:r>
      <w:r w:rsidR="004D4142">
        <w:rPr>
          <w:rFonts w:ascii="Times New Roman" w:hAnsi="Times New Roman"/>
          <w:sz w:val="24"/>
          <w:szCs w:val="24"/>
        </w:rPr>
        <w:t xml:space="preserve"> организацию. </w:t>
      </w:r>
    </w:p>
    <w:p w:rsidR="00FC6F07" w:rsidRPr="001564B2" w:rsidRDefault="00FC6F07" w:rsidP="00FC6F07">
      <w:pPr>
        <w:spacing w:line="276" w:lineRule="auto"/>
        <w:ind w:firstLine="709"/>
      </w:pPr>
      <w:r w:rsidRPr="001564B2">
        <w:t> </w:t>
      </w:r>
    </w:p>
    <w:p w:rsidR="005E5844" w:rsidRPr="005F44BB" w:rsidRDefault="00FC6F07" w:rsidP="00FC6F07">
      <w:pPr>
        <w:pStyle w:val="aa"/>
        <w:numPr>
          <w:ilvl w:val="0"/>
          <w:numId w:val="6"/>
        </w:numPr>
        <w:spacing w:after="0"/>
        <w:jc w:val="center"/>
        <w:rPr>
          <w:rFonts w:ascii="Times New Roman" w:hAnsi="Times New Roman"/>
          <w:sz w:val="24"/>
          <w:szCs w:val="24"/>
        </w:rPr>
      </w:pPr>
      <w:r w:rsidRPr="005F44BB">
        <w:rPr>
          <w:rFonts w:ascii="Times New Roman" w:hAnsi="Times New Roman"/>
          <w:bCs/>
          <w:sz w:val="24"/>
          <w:szCs w:val="24"/>
        </w:rPr>
        <w:t>ПОРЯДОК ПРОВЕДЕНИЯ КОНКУРСА</w:t>
      </w:r>
    </w:p>
    <w:p w:rsidR="00FC6F07" w:rsidRPr="002D5D40" w:rsidRDefault="00FC6F07" w:rsidP="005E5844">
      <w:pPr>
        <w:pStyle w:val="aa"/>
        <w:spacing w:after="0"/>
        <w:jc w:val="center"/>
        <w:rPr>
          <w:rFonts w:ascii="Times New Roman" w:hAnsi="Times New Roman"/>
          <w:sz w:val="24"/>
          <w:szCs w:val="24"/>
        </w:rPr>
      </w:pPr>
      <w:r w:rsidRPr="001564B2">
        <w:t> </w:t>
      </w:r>
    </w:p>
    <w:p w:rsidR="00FC6F07" w:rsidRPr="001564B2" w:rsidRDefault="00FC6F07" w:rsidP="00FC6F07">
      <w:pPr>
        <w:pStyle w:val="aa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4B2">
        <w:rPr>
          <w:rFonts w:ascii="Times New Roman" w:hAnsi="Times New Roman"/>
          <w:sz w:val="24"/>
          <w:szCs w:val="24"/>
        </w:rPr>
        <w:t>Конкурс проводится в два тура. Первый тур - Всероссийски</w:t>
      </w:r>
      <w:r w:rsidR="0068541E">
        <w:rPr>
          <w:rFonts w:ascii="Times New Roman" w:hAnsi="Times New Roman"/>
          <w:sz w:val="24"/>
          <w:szCs w:val="24"/>
        </w:rPr>
        <w:t xml:space="preserve">й заочный конкурс. Второй тур - </w:t>
      </w:r>
      <w:r w:rsidRPr="001564B2">
        <w:rPr>
          <w:rFonts w:ascii="Times New Roman" w:hAnsi="Times New Roman"/>
          <w:sz w:val="24"/>
          <w:szCs w:val="24"/>
        </w:rPr>
        <w:t xml:space="preserve">Всероссийская конференция обучающихся - очное соревнование победителей первого тура. </w:t>
      </w:r>
    </w:p>
    <w:p w:rsidR="009B498A" w:rsidRDefault="004D4142" w:rsidP="00FC6F07">
      <w:pPr>
        <w:pStyle w:val="aa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Первом туре </w:t>
      </w:r>
      <w:r w:rsidR="00FC6F07" w:rsidRPr="001564B2">
        <w:rPr>
          <w:rFonts w:ascii="Times New Roman" w:hAnsi="Times New Roman"/>
          <w:sz w:val="24"/>
          <w:szCs w:val="24"/>
        </w:rPr>
        <w:t xml:space="preserve">участники самостоятельно или через </w:t>
      </w:r>
      <w:r w:rsidR="008E620C">
        <w:rPr>
          <w:rFonts w:ascii="Times New Roman" w:hAnsi="Times New Roman"/>
          <w:sz w:val="24"/>
          <w:szCs w:val="24"/>
        </w:rPr>
        <w:t>образовательные, научные и др. организации</w:t>
      </w:r>
      <w:r w:rsidR="00FC6F07" w:rsidRPr="001564B2">
        <w:rPr>
          <w:rFonts w:ascii="Times New Roman" w:hAnsi="Times New Roman"/>
          <w:sz w:val="24"/>
          <w:szCs w:val="24"/>
        </w:rPr>
        <w:t xml:space="preserve">, органы управления образованием, </w:t>
      </w:r>
      <w:r w:rsidR="00C82F02">
        <w:rPr>
          <w:rFonts w:ascii="Times New Roman" w:hAnsi="Times New Roman"/>
          <w:sz w:val="24"/>
          <w:szCs w:val="24"/>
        </w:rPr>
        <w:t xml:space="preserve">здравоохранением, культурой, </w:t>
      </w:r>
      <w:r w:rsidR="00FC6F07" w:rsidRPr="001564B2">
        <w:rPr>
          <w:rFonts w:ascii="Times New Roman" w:hAnsi="Times New Roman"/>
          <w:sz w:val="24"/>
          <w:szCs w:val="24"/>
        </w:rPr>
        <w:t xml:space="preserve">органы по делам молодежи направляют </w:t>
      </w:r>
      <w:r w:rsidR="00C82F02">
        <w:rPr>
          <w:rFonts w:ascii="Times New Roman" w:hAnsi="Times New Roman"/>
          <w:sz w:val="24"/>
          <w:szCs w:val="24"/>
        </w:rPr>
        <w:t xml:space="preserve">в </w:t>
      </w:r>
      <w:r w:rsidR="00FC6F07" w:rsidRPr="001564B2">
        <w:rPr>
          <w:rFonts w:ascii="Times New Roman" w:hAnsi="Times New Roman"/>
          <w:sz w:val="24"/>
          <w:szCs w:val="24"/>
        </w:rPr>
        <w:t>Оргком</w:t>
      </w:r>
      <w:r w:rsidR="00C82F02">
        <w:rPr>
          <w:rFonts w:ascii="Times New Roman" w:hAnsi="Times New Roman"/>
          <w:sz w:val="24"/>
          <w:szCs w:val="24"/>
        </w:rPr>
        <w:t>итет пакет конкурсной документации</w:t>
      </w:r>
      <w:r w:rsidR="00FC6F07" w:rsidRPr="001564B2">
        <w:rPr>
          <w:rFonts w:ascii="Times New Roman" w:hAnsi="Times New Roman"/>
          <w:sz w:val="24"/>
          <w:szCs w:val="24"/>
        </w:rPr>
        <w:t xml:space="preserve"> </w:t>
      </w:r>
      <w:r w:rsidR="008E620C">
        <w:rPr>
          <w:rFonts w:ascii="Times New Roman" w:hAnsi="Times New Roman"/>
          <w:sz w:val="24"/>
          <w:szCs w:val="24"/>
        </w:rPr>
        <w:t>в соответствии с</w:t>
      </w:r>
      <w:r w:rsidR="00FC6F07" w:rsidRPr="001564B2">
        <w:rPr>
          <w:rFonts w:ascii="Times New Roman" w:hAnsi="Times New Roman"/>
          <w:sz w:val="24"/>
          <w:szCs w:val="24"/>
        </w:rPr>
        <w:t xml:space="preserve"> п.6 настоящего Положения.</w:t>
      </w:r>
    </w:p>
    <w:p w:rsidR="000E3679" w:rsidRPr="001564B2" w:rsidRDefault="000E3679" w:rsidP="000E4CBB">
      <w:pPr>
        <w:spacing w:line="276" w:lineRule="auto"/>
        <w:ind w:firstLine="708"/>
        <w:jc w:val="both"/>
      </w:pPr>
      <w:r>
        <w:t>Отпра</w:t>
      </w:r>
      <w:r w:rsidR="00C82F02">
        <w:t>вка пакета конкурсной документации</w:t>
      </w:r>
      <w:r>
        <w:t xml:space="preserve"> в адрес Оргкомитета означает согласие участника со всеми условиями, изложенными в Положении о Конкурсе, а также на обработку персональных данных в соответствии с Федеральным законом № 152-ФЗ от 27 июля 2006 г. «О персональных данных» в т. ч. </w:t>
      </w:r>
      <w:r w:rsidR="00C82F02">
        <w:t xml:space="preserve">с </w:t>
      </w:r>
      <w:r>
        <w:t>публикацией результатов</w:t>
      </w:r>
      <w:r w:rsidR="00C82F02">
        <w:t xml:space="preserve"> научной (научно-технической) и</w:t>
      </w:r>
      <w:r w:rsidR="000E4CBB">
        <w:t>ли иной творческой деятельности</w:t>
      </w:r>
      <w:r>
        <w:t xml:space="preserve"> в Сборнике тезисов конкурсных работ, результатов Конкурса на сайтах Оргкомитета, направлением информации об одарённых детях, являющихся победителями и призёрами Конкурса, Оператору</w:t>
      </w:r>
      <w:r w:rsidR="000E4CBB">
        <w:t>, уполномоченному</w:t>
      </w:r>
      <w:r>
        <w:t xml:space="preserve"> </w:t>
      </w:r>
      <w:r w:rsidR="000E4CBB">
        <w:t>органом</w:t>
      </w:r>
      <w:r>
        <w:t xml:space="preserve"> </w:t>
      </w:r>
      <w:r w:rsidR="000E4CBB">
        <w:t xml:space="preserve">государственной власти на ведение информационного ресурса об одарённых детях </w:t>
      </w:r>
      <w:r>
        <w:t xml:space="preserve">и руководителям образовательных организаций, в которых одарённые дети, являющиеся победителями и призёрами Конкурса, получают образование, для формирования их портфолио и организации дальнейшей поддержки и сопровождения в соответствии с Правилами выявления детей, проявивших выдающиеся </w:t>
      </w:r>
      <w:r>
        <w:lastRenderedPageBreak/>
        <w:t>способности, сопровождения и мониторинга их дальнейшего развития, утверждёнными постановлением Правительства Российской Федерации от 17 ноября 2015 г. № 1239.</w:t>
      </w:r>
    </w:p>
    <w:p w:rsidR="00FC6F07" w:rsidRPr="001564B2" w:rsidRDefault="000D6E5A" w:rsidP="00FC6F07">
      <w:pPr>
        <w:pStyle w:val="aa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1F19">
        <w:rPr>
          <w:rFonts w:ascii="Times New Roman" w:hAnsi="Times New Roman"/>
          <w:sz w:val="24"/>
          <w:szCs w:val="24"/>
        </w:rPr>
        <w:t>Всероссийски</w:t>
      </w:r>
      <w:r w:rsidR="006744F6">
        <w:rPr>
          <w:rFonts w:ascii="Times New Roman" w:hAnsi="Times New Roman"/>
          <w:sz w:val="24"/>
          <w:szCs w:val="24"/>
        </w:rPr>
        <w:t xml:space="preserve">й заочный конкурс проводится ежегодно </w:t>
      </w:r>
      <w:r w:rsidR="00DF2BB4">
        <w:rPr>
          <w:rFonts w:ascii="Times New Roman" w:hAnsi="Times New Roman"/>
          <w:sz w:val="24"/>
          <w:szCs w:val="24"/>
        </w:rPr>
        <w:t>в первом квартале</w:t>
      </w:r>
      <w:r w:rsidR="00C11F19" w:rsidRPr="00C11F19">
        <w:rPr>
          <w:rFonts w:ascii="Times New Roman" w:hAnsi="Times New Roman"/>
          <w:sz w:val="24"/>
          <w:szCs w:val="24"/>
        </w:rPr>
        <w:t xml:space="preserve"> </w:t>
      </w:r>
      <w:r w:rsidR="006744F6">
        <w:rPr>
          <w:rFonts w:ascii="Times New Roman" w:hAnsi="Times New Roman"/>
          <w:sz w:val="24"/>
          <w:szCs w:val="24"/>
        </w:rPr>
        <w:t>текущего года</w:t>
      </w:r>
      <w:r w:rsidR="00126FB7">
        <w:rPr>
          <w:rFonts w:ascii="Times New Roman" w:hAnsi="Times New Roman"/>
          <w:sz w:val="24"/>
          <w:szCs w:val="24"/>
        </w:rPr>
        <w:t xml:space="preserve"> (в 20</w:t>
      </w:r>
      <w:r w:rsidR="00DF2BB4">
        <w:rPr>
          <w:rFonts w:ascii="Times New Roman" w:hAnsi="Times New Roman"/>
          <w:sz w:val="24"/>
          <w:szCs w:val="24"/>
        </w:rPr>
        <w:t>20</w:t>
      </w:r>
      <w:r w:rsidR="00126FB7">
        <w:rPr>
          <w:rFonts w:ascii="Times New Roman" w:hAnsi="Times New Roman"/>
          <w:sz w:val="24"/>
          <w:szCs w:val="24"/>
        </w:rPr>
        <w:t>-202</w:t>
      </w:r>
      <w:r w:rsidR="00DF2BB4">
        <w:rPr>
          <w:rFonts w:ascii="Times New Roman" w:hAnsi="Times New Roman"/>
          <w:sz w:val="24"/>
          <w:szCs w:val="24"/>
        </w:rPr>
        <w:t>1</w:t>
      </w:r>
      <w:r w:rsidR="00126FB7">
        <w:rPr>
          <w:rFonts w:ascii="Times New Roman" w:hAnsi="Times New Roman"/>
          <w:sz w:val="24"/>
          <w:szCs w:val="24"/>
        </w:rPr>
        <w:t xml:space="preserve"> учебном году с 1 января по 1 марта)</w:t>
      </w:r>
      <w:r w:rsidRPr="00C11F19">
        <w:rPr>
          <w:rFonts w:ascii="Times New Roman" w:hAnsi="Times New Roman"/>
          <w:sz w:val="24"/>
          <w:szCs w:val="24"/>
        </w:rPr>
        <w:t>.</w:t>
      </w:r>
      <w:r w:rsidR="00CB7238">
        <w:rPr>
          <w:rFonts w:ascii="Times New Roman" w:hAnsi="Times New Roman"/>
          <w:sz w:val="24"/>
          <w:szCs w:val="24"/>
        </w:rPr>
        <w:t xml:space="preserve"> И</w:t>
      </w:r>
      <w:r w:rsidR="001F2C10">
        <w:rPr>
          <w:rFonts w:ascii="Times New Roman" w:hAnsi="Times New Roman"/>
          <w:sz w:val="24"/>
          <w:szCs w:val="24"/>
        </w:rPr>
        <w:t>нформация о датах начала и окончания</w:t>
      </w:r>
      <w:r w:rsidR="00FC6F07" w:rsidRPr="001564B2">
        <w:rPr>
          <w:rFonts w:ascii="Times New Roman" w:hAnsi="Times New Roman"/>
          <w:sz w:val="24"/>
          <w:szCs w:val="24"/>
        </w:rPr>
        <w:t xml:space="preserve"> заочного</w:t>
      </w:r>
      <w:r w:rsidR="00760C5D">
        <w:rPr>
          <w:rFonts w:ascii="Times New Roman" w:hAnsi="Times New Roman"/>
          <w:sz w:val="24"/>
          <w:szCs w:val="24"/>
        </w:rPr>
        <w:t xml:space="preserve"> конкурса </w:t>
      </w:r>
      <w:r w:rsidR="006744F6">
        <w:rPr>
          <w:rFonts w:ascii="Times New Roman" w:hAnsi="Times New Roman"/>
          <w:sz w:val="24"/>
          <w:szCs w:val="24"/>
        </w:rPr>
        <w:t xml:space="preserve">и условиях участия содержится в информационном письме Оргкомитета и </w:t>
      </w:r>
      <w:r w:rsidR="00760C5D">
        <w:rPr>
          <w:rFonts w:ascii="Times New Roman" w:hAnsi="Times New Roman"/>
          <w:sz w:val="24"/>
          <w:szCs w:val="24"/>
        </w:rPr>
        <w:t>публикуется на сайтах</w:t>
      </w:r>
      <w:r w:rsidR="001F2C10">
        <w:rPr>
          <w:rFonts w:ascii="Times New Roman" w:hAnsi="Times New Roman"/>
          <w:sz w:val="24"/>
          <w:szCs w:val="24"/>
        </w:rPr>
        <w:t xml:space="preserve"> </w:t>
      </w:r>
      <w:r w:rsidR="00C82F02" w:rsidRPr="000D6E5A">
        <w:rPr>
          <w:rStyle w:val="a7"/>
          <w:rFonts w:ascii="Times New Roman" w:hAnsi="Times New Roman"/>
          <w:color w:val="auto"/>
          <w:sz w:val="24"/>
          <w:szCs w:val="24"/>
          <w:u w:val="none"/>
          <w:lang w:val="en-US"/>
        </w:rPr>
        <w:t>www</w:t>
      </w:r>
      <w:r w:rsidR="00C82F02" w:rsidRPr="000D6E5A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.</w:t>
      </w:r>
      <w:proofErr w:type="spellStart"/>
      <w:r w:rsidR="00C82F02" w:rsidRPr="000D6E5A">
        <w:rPr>
          <w:rStyle w:val="a7"/>
          <w:rFonts w:ascii="Times New Roman" w:hAnsi="Times New Roman"/>
          <w:color w:val="auto"/>
          <w:sz w:val="24"/>
          <w:szCs w:val="24"/>
          <w:u w:val="none"/>
          <w:lang w:val="en-US"/>
        </w:rPr>
        <w:t>integraciya</w:t>
      </w:r>
      <w:proofErr w:type="spellEnd"/>
      <w:r w:rsidR="00C82F02" w:rsidRPr="000D6E5A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.</w:t>
      </w:r>
      <w:r w:rsidR="00C82F02" w:rsidRPr="000D6E5A">
        <w:rPr>
          <w:rStyle w:val="a7"/>
          <w:rFonts w:ascii="Times New Roman" w:hAnsi="Times New Roman"/>
          <w:color w:val="auto"/>
          <w:sz w:val="24"/>
          <w:szCs w:val="24"/>
          <w:u w:val="none"/>
          <w:lang w:val="en-US"/>
        </w:rPr>
        <w:t>org</w:t>
      </w:r>
      <w:r w:rsidR="00760C5D">
        <w:t xml:space="preserve"> и </w:t>
      </w:r>
      <w:r w:rsidRPr="000D6E5A">
        <w:rPr>
          <w:rFonts w:ascii="Times New Roman" w:hAnsi="Times New Roman"/>
          <w:sz w:val="24"/>
          <w:szCs w:val="24"/>
          <w:lang w:val="en-US"/>
        </w:rPr>
        <w:t>www</w:t>
      </w:r>
      <w:r w:rsidRPr="000D6E5A">
        <w:rPr>
          <w:rFonts w:ascii="Times New Roman" w:hAnsi="Times New Roman"/>
          <w:sz w:val="24"/>
          <w:szCs w:val="24"/>
        </w:rPr>
        <w:t>.</w:t>
      </w:r>
      <w:hyperlink r:id="rId6" w:history="1">
        <w:proofErr w:type="spellStart"/>
        <w:r w:rsidR="00FC6F07" w:rsidRPr="000D6E5A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nauka</w:t>
        </w:r>
        <w:proofErr w:type="spellEnd"/>
        <w:r w:rsidR="00FC6F07" w:rsidRPr="000D6E5A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21.</w:t>
        </w:r>
        <w:r w:rsidR="00FC6F07" w:rsidRPr="000D6E5A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com</w:t>
        </w:r>
      </w:hyperlink>
      <w:r w:rsidR="00760C5D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.</w:t>
      </w:r>
      <w:r w:rsidRPr="000D6E5A">
        <w:rPr>
          <w:rStyle w:val="a7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FC6F07" w:rsidRPr="000D6E5A">
        <w:rPr>
          <w:rFonts w:ascii="Times New Roman" w:hAnsi="Times New Roman"/>
          <w:sz w:val="24"/>
          <w:szCs w:val="24"/>
        </w:rPr>
        <w:t xml:space="preserve"> </w:t>
      </w:r>
    </w:p>
    <w:p w:rsidR="00FC6F07" w:rsidRPr="001F2C10" w:rsidRDefault="00FC6F07" w:rsidP="001F2C10">
      <w:pPr>
        <w:pStyle w:val="aa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4B2">
        <w:rPr>
          <w:rFonts w:ascii="Times New Roman" w:hAnsi="Times New Roman"/>
          <w:sz w:val="24"/>
          <w:szCs w:val="24"/>
        </w:rPr>
        <w:t xml:space="preserve">В течение </w:t>
      </w:r>
      <w:r w:rsidRPr="000D6E5A">
        <w:rPr>
          <w:rFonts w:ascii="Times New Roman" w:hAnsi="Times New Roman"/>
          <w:sz w:val="24"/>
          <w:szCs w:val="24"/>
        </w:rPr>
        <w:t>пяти рабочих дней</w:t>
      </w:r>
      <w:r w:rsidRPr="001564B2">
        <w:rPr>
          <w:rFonts w:ascii="Times New Roman" w:hAnsi="Times New Roman"/>
          <w:sz w:val="24"/>
          <w:szCs w:val="24"/>
        </w:rPr>
        <w:t xml:space="preserve"> после отправ</w:t>
      </w:r>
      <w:r w:rsidR="001F2C10">
        <w:rPr>
          <w:rFonts w:ascii="Times New Roman" w:hAnsi="Times New Roman"/>
          <w:sz w:val="24"/>
          <w:szCs w:val="24"/>
        </w:rPr>
        <w:t>ки пакета конкурсных документов Оргкомитет высылает уведомления</w:t>
      </w:r>
      <w:r w:rsidRPr="001564B2">
        <w:rPr>
          <w:rFonts w:ascii="Times New Roman" w:hAnsi="Times New Roman"/>
          <w:sz w:val="24"/>
          <w:szCs w:val="24"/>
        </w:rPr>
        <w:t xml:space="preserve"> на электронные адреса отправителей о регистрации работ. </w:t>
      </w:r>
      <w:r w:rsidR="001F2C10">
        <w:rPr>
          <w:rFonts w:ascii="Times New Roman" w:hAnsi="Times New Roman"/>
          <w:sz w:val="24"/>
          <w:szCs w:val="24"/>
        </w:rPr>
        <w:t>При отсутствии уведомления</w:t>
      </w:r>
      <w:r w:rsidRPr="001564B2">
        <w:rPr>
          <w:rFonts w:ascii="Times New Roman" w:hAnsi="Times New Roman"/>
          <w:sz w:val="24"/>
          <w:szCs w:val="24"/>
        </w:rPr>
        <w:t xml:space="preserve"> отправитель может обратиться в Оргкомитет п</w:t>
      </w:r>
      <w:r w:rsidR="006744F6">
        <w:rPr>
          <w:rFonts w:ascii="Times New Roman" w:hAnsi="Times New Roman"/>
          <w:sz w:val="24"/>
          <w:szCs w:val="24"/>
        </w:rPr>
        <w:t>о телефонам, указанным в п. 7.1.</w:t>
      </w:r>
      <w:r w:rsidRPr="001564B2">
        <w:rPr>
          <w:rFonts w:ascii="Times New Roman" w:hAnsi="Times New Roman"/>
          <w:sz w:val="24"/>
          <w:szCs w:val="24"/>
        </w:rPr>
        <w:t xml:space="preserve"> настоящего Положения и уточнить факт получения конкурсных материалов. </w:t>
      </w:r>
    </w:p>
    <w:p w:rsidR="000E3679" w:rsidRPr="000E3679" w:rsidRDefault="00FC6F07" w:rsidP="000E3679">
      <w:pPr>
        <w:pStyle w:val="aa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3679">
        <w:rPr>
          <w:rFonts w:ascii="Times New Roman" w:hAnsi="Times New Roman"/>
          <w:sz w:val="24"/>
          <w:szCs w:val="24"/>
        </w:rPr>
        <w:t>Конкурсные материалы, соответствующие требованиям настоящего Положения и допущенные к участию во Всероссийском заочном конкурсе</w:t>
      </w:r>
      <w:r w:rsidR="000D6E5A" w:rsidRPr="000E3679">
        <w:rPr>
          <w:rFonts w:ascii="Times New Roman" w:hAnsi="Times New Roman"/>
          <w:sz w:val="24"/>
          <w:szCs w:val="24"/>
        </w:rPr>
        <w:t>,</w:t>
      </w:r>
      <w:r w:rsidRPr="000E3679">
        <w:rPr>
          <w:rFonts w:ascii="Times New Roman" w:hAnsi="Times New Roman"/>
          <w:sz w:val="24"/>
          <w:szCs w:val="24"/>
        </w:rPr>
        <w:t xml:space="preserve"> обрабатываются Оргкомитетом и направляются на экспертизу в экспертные советы по направлениям конкурса. </w:t>
      </w:r>
      <w:r w:rsidR="000E3679" w:rsidRPr="000E3679">
        <w:rPr>
          <w:rFonts w:ascii="Times New Roman" w:hAnsi="Times New Roman"/>
          <w:sz w:val="24"/>
          <w:szCs w:val="24"/>
        </w:rPr>
        <w:t>Экспертные советы рассматривают конкурсные работы в открытом порядке по следующим критериям:</w:t>
      </w:r>
      <w:r w:rsidR="000E3679">
        <w:rPr>
          <w:rFonts w:ascii="Times New Roman" w:hAnsi="Times New Roman"/>
          <w:sz w:val="24"/>
          <w:szCs w:val="24"/>
        </w:rPr>
        <w:t xml:space="preserve"> </w:t>
      </w:r>
      <w:r w:rsidR="000E3679" w:rsidRPr="000E3679">
        <w:rPr>
          <w:rFonts w:ascii="Times New Roman" w:hAnsi="Times New Roman"/>
          <w:sz w:val="24"/>
          <w:szCs w:val="24"/>
        </w:rPr>
        <w:t>актуальность и новизна решаемой задачи;</w:t>
      </w:r>
      <w:r w:rsidR="000E3679">
        <w:rPr>
          <w:rFonts w:ascii="Times New Roman" w:hAnsi="Times New Roman"/>
          <w:sz w:val="24"/>
          <w:szCs w:val="24"/>
        </w:rPr>
        <w:t xml:space="preserve"> </w:t>
      </w:r>
      <w:r w:rsidR="000E3679" w:rsidRPr="000E3679">
        <w:rPr>
          <w:rFonts w:ascii="Times New Roman" w:hAnsi="Times New Roman"/>
          <w:sz w:val="24"/>
          <w:szCs w:val="24"/>
        </w:rPr>
        <w:t>оригинальность и обоснованность методов, используемых для решения задачи;</w:t>
      </w:r>
      <w:r w:rsidR="000E3679">
        <w:rPr>
          <w:rFonts w:ascii="Times New Roman" w:hAnsi="Times New Roman"/>
          <w:sz w:val="24"/>
          <w:szCs w:val="24"/>
        </w:rPr>
        <w:t xml:space="preserve"> </w:t>
      </w:r>
      <w:r w:rsidR="000E3679" w:rsidRPr="000E3679">
        <w:rPr>
          <w:rFonts w:ascii="Times New Roman" w:hAnsi="Times New Roman"/>
          <w:sz w:val="24"/>
          <w:szCs w:val="24"/>
        </w:rPr>
        <w:t>новизна полученных результатов;</w:t>
      </w:r>
      <w:r w:rsidR="000E3679">
        <w:rPr>
          <w:rFonts w:ascii="Times New Roman" w:hAnsi="Times New Roman"/>
          <w:sz w:val="24"/>
          <w:szCs w:val="24"/>
        </w:rPr>
        <w:t xml:space="preserve"> </w:t>
      </w:r>
      <w:r w:rsidR="000E3679" w:rsidRPr="000E3679">
        <w:rPr>
          <w:rFonts w:ascii="Times New Roman" w:hAnsi="Times New Roman"/>
          <w:sz w:val="24"/>
          <w:szCs w:val="24"/>
        </w:rPr>
        <w:t>уровень проработанности решения задачи.</w:t>
      </w:r>
    </w:p>
    <w:p w:rsidR="00375D65" w:rsidRDefault="00FC6F07" w:rsidP="00375D65">
      <w:pPr>
        <w:pStyle w:val="aa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4B2">
        <w:rPr>
          <w:rFonts w:ascii="Times New Roman" w:hAnsi="Times New Roman"/>
          <w:sz w:val="24"/>
          <w:szCs w:val="24"/>
        </w:rPr>
        <w:t>Решение принимается простым большинством голосов при наличии на заседании не менее 2/3 от их состава. В случае равенства голосов при подсчете итогов голосования, голоса председателей экспертных советов являются решающими. Решения экспертных советов оформляются протоколами и направляются в Оргкомитет конкурса. На основании протоколов экспертных советов по направлениям конкурса Оргкомитет принимает решение об утвержд</w:t>
      </w:r>
      <w:r w:rsidR="006744F6">
        <w:rPr>
          <w:rFonts w:ascii="Times New Roman" w:hAnsi="Times New Roman"/>
          <w:sz w:val="24"/>
          <w:szCs w:val="24"/>
        </w:rPr>
        <w:t>ении результатов заочного тура К</w:t>
      </w:r>
      <w:r w:rsidRPr="001564B2">
        <w:rPr>
          <w:rFonts w:ascii="Times New Roman" w:hAnsi="Times New Roman"/>
          <w:sz w:val="24"/>
          <w:szCs w:val="24"/>
        </w:rPr>
        <w:t xml:space="preserve">онкурса. </w:t>
      </w:r>
      <w:r w:rsidR="000D6E5A">
        <w:rPr>
          <w:rFonts w:ascii="Times New Roman" w:hAnsi="Times New Roman"/>
          <w:sz w:val="24"/>
          <w:szCs w:val="24"/>
        </w:rPr>
        <w:t xml:space="preserve"> </w:t>
      </w:r>
      <w:r w:rsidRPr="001564B2">
        <w:rPr>
          <w:rFonts w:ascii="Times New Roman" w:hAnsi="Times New Roman"/>
          <w:sz w:val="24"/>
          <w:szCs w:val="24"/>
        </w:rPr>
        <w:t xml:space="preserve"> </w:t>
      </w:r>
    </w:p>
    <w:p w:rsidR="00FC6F07" w:rsidRPr="00375D65" w:rsidRDefault="00375D65" w:rsidP="00375D65">
      <w:pPr>
        <w:pStyle w:val="aa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4B2">
        <w:rPr>
          <w:rFonts w:ascii="Times New Roman" w:hAnsi="Times New Roman"/>
          <w:sz w:val="24"/>
          <w:szCs w:val="24"/>
        </w:rPr>
        <w:t xml:space="preserve">По итогам </w:t>
      </w:r>
      <w:r>
        <w:rPr>
          <w:rFonts w:ascii="Times New Roman" w:hAnsi="Times New Roman"/>
          <w:sz w:val="24"/>
          <w:szCs w:val="24"/>
        </w:rPr>
        <w:t xml:space="preserve">первого тура – Всероссийского </w:t>
      </w:r>
      <w:r w:rsidRPr="001564B2">
        <w:rPr>
          <w:rFonts w:ascii="Times New Roman" w:hAnsi="Times New Roman"/>
          <w:sz w:val="24"/>
          <w:szCs w:val="24"/>
        </w:rPr>
        <w:t>заочного тура конкурса Оргкомитетом издается постановление.</w:t>
      </w:r>
    </w:p>
    <w:p w:rsidR="003634B6" w:rsidRPr="00EA4CD7" w:rsidRDefault="000D6E5A" w:rsidP="00EA4CD7">
      <w:pPr>
        <w:pStyle w:val="aa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Победителям</w:t>
      </w:r>
      <w:r w:rsidR="006744F6">
        <w:rPr>
          <w:rFonts w:ascii="Times New Roman" w:hAnsi="Times New Roman"/>
          <w:sz w:val="24"/>
          <w:szCs w:val="24"/>
        </w:rPr>
        <w:t xml:space="preserve"> заочного тура К</w:t>
      </w:r>
      <w:r w:rsidR="00FC6F07" w:rsidRPr="001564B2">
        <w:rPr>
          <w:rFonts w:ascii="Times New Roman" w:hAnsi="Times New Roman"/>
          <w:sz w:val="24"/>
          <w:szCs w:val="24"/>
        </w:rPr>
        <w:t xml:space="preserve">онкурса </w:t>
      </w:r>
      <w:r>
        <w:rPr>
          <w:rFonts w:ascii="Times New Roman" w:hAnsi="Times New Roman"/>
          <w:sz w:val="24"/>
          <w:szCs w:val="24"/>
        </w:rPr>
        <w:t>вручаются</w:t>
      </w:r>
      <w:r w:rsidR="00FC6F07" w:rsidRPr="001564B2">
        <w:rPr>
          <w:rFonts w:ascii="Times New Roman" w:hAnsi="Times New Roman"/>
          <w:sz w:val="24"/>
          <w:szCs w:val="24"/>
        </w:rPr>
        <w:t xml:space="preserve"> дипломы «Лауреат заочного тура Всероссийского конкурса достижений талантливой молодежи </w:t>
      </w:r>
      <w:r w:rsidR="0061652D">
        <w:rPr>
          <w:rFonts w:ascii="Times New Roman" w:hAnsi="Times New Roman"/>
          <w:sz w:val="24"/>
          <w:szCs w:val="24"/>
        </w:rPr>
        <w:t xml:space="preserve">«Национальное Достояние России». </w:t>
      </w:r>
      <w:r w:rsidR="00375D65">
        <w:rPr>
          <w:rFonts w:ascii="Times New Roman" w:hAnsi="Times New Roman"/>
          <w:sz w:val="24"/>
          <w:szCs w:val="24"/>
        </w:rPr>
        <w:t xml:space="preserve">Научным руководителям победителей вручаются дипломы «За подготовку победителя заочного тура </w:t>
      </w:r>
      <w:r w:rsidR="00375D65" w:rsidRPr="001564B2">
        <w:rPr>
          <w:rFonts w:ascii="Times New Roman" w:hAnsi="Times New Roman"/>
          <w:sz w:val="24"/>
          <w:szCs w:val="24"/>
        </w:rPr>
        <w:t xml:space="preserve">Всероссийского конкурса достижений талантливой молодежи </w:t>
      </w:r>
      <w:r w:rsidR="00375D65">
        <w:rPr>
          <w:rFonts w:ascii="Times New Roman" w:hAnsi="Times New Roman"/>
          <w:sz w:val="24"/>
          <w:szCs w:val="24"/>
        </w:rPr>
        <w:t>«Национальное Достояние</w:t>
      </w:r>
      <w:r w:rsidR="006744F6">
        <w:rPr>
          <w:rFonts w:ascii="Times New Roman" w:hAnsi="Times New Roman"/>
          <w:sz w:val="24"/>
          <w:szCs w:val="24"/>
        </w:rPr>
        <w:t xml:space="preserve"> России». Остальным участникам К</w:t>
      </w:r>
      <w:r w:rsidR="00375D65">
        <w:rPr>
          <w:rFonts w:ascii="Times New Roman" w:hAnsi="Times New Roman"/>
          <w:sz w:val="24"/>
          <w:szCs w:val="24"/>
        </w:rPr>
        <w:t xml:space="preserve">онкурса вручаются свидетельства участников </w:t>
      </w:r>
      <w:r w:rsidR="00375D65" w:rsidRPr="001564B2">
        <w:rPr>
          <w:rFonts w:ascii="Times New Roman" w:hAnsi="Times New Roman"/>
          <w:sz w:val="24"/>
          <w:szCs w:val="24"/>
        </w:rPr>
        <w:t xml:space="preserve">Всероссийского </w:t>
      </w:r>
      <w:r w:rsidR="00375D65" w:rsidRPr="002D5D40">
        <w:rPr>
          <w:rFonts w:ascii="Times New Roman" w:hAnsi="Times New Roman"/>
          <w:sz w:val="24"/>
          <w:szCs w:val="24"/>
        </w:rPr>
        <w:t>конкурса достижений талантливой молодежи «Национальное Достояние России».</w:t>
      </w:r>
      <w:r w:rsidR="00EA4CD7" w:rsidRPr="002D5D40">
        <w:rPr>
          <w:rFonts w:ascii="Times New Roman" w:hAnsi="Times New Roman"/>
          <w:sz w:val="24"/>
          <w:szCs w:val="24"/>
        </w:rPr>
        <w:t xml:space="preserve">    </w:t>
      </w:r>
      <w:r w:rsidR="00EA4CD7" w:rsidRPr="002D5D40">
        <w:rPr>
          <w:rFonts w:ascii="Times New Roman" w:hAnsi="Times New Roman"/>
          <w:sz w:val="24"/>
          <w:szCs w:val="24"/>
        </w:rPr>
        <w:tab/>
      </w:r>
      <w:r w:rsidR="00CB7238" w:rsidRPr="002D5D40">
        <w:rPr>
          <w:rFonts w:ascii="Times New Roman" w:hAnsi="Times New Roman"/>
          <w:sz w:val="24"/>
          <w:szCs w:val="24"/>
        </w:rPr>
        <w:t>Руководителям образовательных</w:t>
      </w:r>
      <w:r w:rsidR="003634B6" w:rsidRPr="002D5D40">
        <w:rPr>
          <w:rFonts w:ascii="Times New Roman" w:hAnsi="Times New Roman"/>
          <w:sz w:val="24"/>
          <w:szCs w:val="24"/>
        </w:rPr>
        <w:t>, научных и др. организаций, представители кото</w:t>
      </w:r>
      <w:r w:rsidR="00CB7238" w:rsidRPr="002D5D40">
        <w:rPr>
          <w:rFonts w:ascii="Times New Roman" w:hAnsi="Times New Roman"/>
          <w:sz w:val="24"/>
          <w:szCs w:val="24"/>
        </w:rPr>
        <w:t>рых ст</w:t>
      </w:r>
      <w:r w:rsidR="006744F6">
        <w:rPr>
          <w:rFonts w:ascii="Times New Roman" w:hAnsi="Times New Roman"/>
          <w:sz w:val="24"/>
          <w:szCs w:val="24"/>
        </w:rPr>
        <w:t>али победителями заочного тура К</w:t>
      </w:r>
      <w:r w:rsidR="00CB7238" w:rsidRPr="002D5D40">
        <w:rPr>
          <w:rFonts w:ascii="Times New Roman" w:hAnsi="Times New Roman"/>
          <w:sz w:val="24"/>
          <w:szCs w:val="24"/>
        </w:rPr>
        <w:t>онкурса,</w:t>
      </w:r>
      <w:r w:rsidR="003634B6" w:rsidRPr="002D5D40">
        <w:rPr>
          <w:rFonts w:ascii="Times New Roman" w:hAnsi="Times New Roman"/>
          <w:sz w:val="24"/>
          <w:szCs w:val="24"/>
        </w:rPr>
        <w:t xml:space="preserve"> вручаются дипломы «За</w:t>
      </w:r>
      <w:r w:rsidR="00CB7238" w:rsidRPr="002D5D40">
        <w:rPr>
          <w:rFonts w:ascii="Times New Roman" w:hAnsi="Times New Roman"/>
          <w:sz w:val="24"/>
          <w:szCs w:val="24"/>
        </w:rPr>
        <w:t xml:space="preserve"> успехи, достигнутые представителями образовательной (научной) организации во Всероссийском конкурсе достижений талантливой молодёжи «Национальное Достояние России».</w:t>
      </w:r>
      <w:r w:rsidR="00EA4CD7" w:rsidRPr="002D5D40">
        <w:rPr>
          <w:rFonts w:ascii="Times New Roman" w:hAnsi="Times New Roman"/>
          <w:sz w:val="24"/>
          <w:szCs w:val="24"/>
        </w:rPr>
        <w:t xml:space="preserve"> </w:t>
      </w:r>
      <w:r w:rsidR="00EA4CD7" w:rsidRPr="002D5D40">
        <w:rPr>
          <w:rFonts w:ascii="Times New Roman" w:hAnsi="Times New Roman"/>
          <w:sz w:val="24"/>
          <w:szCs w:val="24"/>
        </w:rPr>
        <w:tab/>
      </w:r>
      <w:r w:rsidR="007E7D1D">
        <w:rPr>
          <w:rFonts w:ascii="Times New Roman" w:hAnsi="Times New Roman"/>
          <w:sz w:val="24"/>
          <w:szCs w:val="24"/>
        </w:rPr>
        <w:tab/>
      </w:r>
      <w:r w:rsidR="007E7D1D">
        <w:rPr>
          <w:rFonts w:ascii="Times New Roman" w:hAnsi="Times New Roman"/>
          <w:sz w:val="24"/>
          <w:szCs w:val="24"/>
        </w:rPr>
        <w:tab/>
      </w:r>
      <w:r w:rsidR="00EA4CD7" w:rsidRPr="00EA4CD7">
        <w:rPr>
          <w:rFonts w:ascii="Times New Roman" w:hAnsi="Times New Roman"/>
          <w:sz w:val="24"/>
          <w:szCs w:val="24"/>
        </w:rPr>
        <w:t xml:space="preserve">Дипломы победителям и научным руководителям заочного тура конкурса, дипломы руководителям образовательных (научных) организаций вручаются на очном мероприятии. </w:t>
      </w:r>
      <w:r w:rsidR="00EA4CD7">
        <w:rPr>
          <w:rFonts w:ascii="Times New Roman" w:hAnsi="Times New Roman"/>
          <w:sz w:val="24"/>
          <w:szCs w:val="24"/>
        </w:rPr>
        <w:t xml:space="preserve">          </w:t>
      </w:r>
      <w:r w:rsidR="00EA4CD7">
        <w:rPr>
          <w:rFonts w:ascii="Times New Roman" w:hAnsi="Times New Roman"/>
          <w:sz w:val="24"/>
          <w:szCs w:val="24"/>
        </w:rPr>
        <w:tab/>
      </w:r>
      <w:r w:rsidR="00EA4CD7" w:rsidRPr="00EA4CD7">
        <w:rPr>
          <w:rFonts w:ascii="Times New Roman" w:hAnsi="Times New Roman"/>
          <w:sz w:val="24"/>
          <w:szCs w:val="24"/>
        </w:rPr>
        <w:t>В случае</w:t>
      </w:r>
      <w:r w:rsidR="00EA4CD7">
        <w:rPr>
          <w:rFonts w:ascii="Times New Roman" w:hAnsi="Times New Roman"/>
          <w:sz w:val="24"/>
          <w:szCs w:val="24"/>
        </w:rPr>
        <w:t xml:space="preserve"> если приглашенные</w:t>
      </w:r>
      <w:r w:rsidR="00EA4CD7" w:rsidRPr="00EA4CD7">
        <w:rPr>
          <w:rFonts w:ascii="Times New Roman" w:hAnsi="Times New Roman"/>
          <w:sz w:val="24"/>
          <w:szCs w:val="24"/>
        </w:rPr>
        <w:t xml:space="preserve"> на конференцию участник</w:t>
      </w:r>
      <w:r w:rsidR="00EA4CD7">
        <w:rPr>
          <w:rFonts w:ascii="Times New Roman" w:hAnsi="Times New Roman"/>
          <w:sz w:val="24"/>
          <w:szCs w:val="24"/>
        </w:rPr>
        <w:t>и</w:t>
      </w:r>
      <w:r w:rsidR="006744F6">
        <w:rPr>
          <w:rFonts w:ascii="Times New Roman" w:hAnsi="Times New Roman"/>
          <w:sz w:val="24"/>
          <w:szCs w:val="24"/>
        </w:rPr>
        <w:t xml:space="preserve"> К</w:t>
      </w:r>
      <w:r w:rsidR="00EA4CD7" w:rsidRPr="00EA4CD7">
        <w:rPr>
          <w:rFonts w:ascii="Times New Roman" w:hAnsi="Times New Roman"/>
          <w:sz w:val="24"/>
          <w:szCs w:val="24"/>
        </w:rPr>
        <w:t>онкурса</w:t>
      </w:r>
      <w:r w:rsidR="00EA4CD7">
        <w:rPr>
          <w:rFonts w:ascii="Times New Roman" w:hAnsi="Times New Roman"/>
          <w:sz w:val="24"/>
          <w:szCs w:val="24"/>
        </w:rPr>
        <w:t xml:space="preserve"> </w:t>
      </w:r>
      <w:r w:rsidR="00EA4CD7" w:rsidRPr="00EA4CD7">
        <w:rPr>
          <w:rFonts w:ascii="Times New Roman" w:hAnsi="Times New Roman"/>
          <w:sz w:val="24"/>
          <w:szCs w:val="24"/>
        </w:rPr>
        <w:t>не смог</w:t>
      </w:r>
      <w:r w:rsidR="00EA4CD7">
        <w:rPr>
          <w:rFonts w:ascii="Times New Roman" w:hAnsi="Times New Roman"/>
          <w:sz w:val="24"/>
          <w:szCs w:val="24"/>
        </w:rPr>
        <w:t>ли принять участие в очном</w:t>
      </w:r>
      <w:r w:rsidR="00EA4CD7" w:rsidRPr="00EA4CD7">
        <w:rPr>
          <w:rFonts w:ascii="Times New Roman" w:hAnsi="Times New Roman"/>
          <w:sz w:val="24"/>
          <w:szCs w:val="24"/>
        </w:rPr>
        <w:t xml:space="preserve"> мероприятии, диплом</w:t>
      </w:r>
      <w:r w:rsidR="00EA4CD7">
        <w:rPr>
          <w:rFonts w:ascii="Times New Roman" w:hAnsi="Times New Roman"/>
          <w:sz w:val="24"/>
          <w:szCs w:val="24"/>
        </w:rPr>
        <w:t>ы высылаются</w:t>
      </w:r>
      <w:r w:rsidR="00EA4CD7" w:rsidRPr="00EA4CD7">
        <w:rPr>
          <w:rFonts w:ascii="Times New Roman" w:hAnsi="Times New Roman"/>
          <w:sz w:val="24"/>
          <w:szCs w:val="24"/>
        </w:rPr>
        <w:t xml:space="preserve"> по почте заказной корреспонденцией </w:t>
      </w:r>
      <w:r w:rsidR="00EA4CD7">
        <w:rPr>
          <w:rFonts w:ascii="Times New Roman" w:hAnsi="Times New Roman"/>
          <w:sz w:val="24"/>
          <w:szCs w:val="24"/>
        </w:rPr>
        <w:t>в</w:t>
      </w:r>
      <w:r w:rsidR="00EA4CD7" w:rsidRPr="00EA4CD7">
        <w:rPr>
          <w:rFonts w:ascii="Times New Roman" w:hAnsi="Times New Roman"/>
          <w:sz w:val="24"/>
          <w:szCs w:val="24"/>
        </w:rPr>
        <w:t xml:space="preserve"> адрес образовательной организации или иной организации, направлявшей конкурсную документацию.</w:t>
      </w:r>
    </w:p>
    <w:p w:rsidR="00FC6F07" w:rsidRPr="002E39C2" w:rsidRDefault="0061652D" w:rsidP="002E39C2">
      <w:pPr>
        <w:pStyle w:val="aa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 и научные руководители конкурсных работ</w:t>
      </w:r>
      <w:r w:rsidR="00FC6F07" w:rsidRPr="001564B2">
        <w:rPr>
          <w:rFonts w:ascii="Times New Roman" w:hAnsi="Times New Roman"/>
          <w:sz w:val="24"/>
          <w:szCs w:val="24"/>
        </w:rPr>
        <w:t xml:space="preserve"> приглашаются </w:t>
      </w:r>
      <w:r w:rsidR="0068541E">
        <w:rPr>
          <w:rFonts w:ascii="Times New Roman" w:hAnsi="Times New Roman"/>
          <w:sz w:val="24"/>
          <w:szCs w:val="24"/>
        </w:rPr>
        <w:t xml:space="preserve">Оргкомитетом </w:t>
      </w:r>
      <w:r w:rsidR="002E39C2">
        <w:rPr>
          <w:rFonts w:ascii="Times New Roman" w:hAnsi="Times New Roman"/>
          <w:sz w:val="24"/>
          <w:szCs w:val="24"/>
        </w:rPr>
        <w:t>для участия во втором, очном</w:t>
      </w:r>
      <w:r w:rsidR="002E39C2" w:rsidRPr="001564B2">
        <w:rPr>
          <w:rFonts w:ascii="Times New Roman" w:hAnsi="Times New Roman"/>
          <w:sz w:val="24"/>
          <w:szCs w:val="24"/>
        </w:rPr>
        <w:t xml:space="preserve"> тур</w:t>
      </w:r>
      <w:r w:rsidR="002E39C2">
        <w:rPr>
          <w:rFonts w:ascii="Times New Roman" w:hAnsi="Times New Roman"/>
          <w:sz w:val="24"/>
          <w:szCs w:val="24"/>
        </w:rPr>
        <w:t>е Всероссийского конкурса -</w:t>
      </w:r>
      <w:r w:rsidR="002E39C2" w:rsidRPr="001564B2">
        <w:rPr>
          <w:rFonts w:ascii="Times New Roman" w:hAnsi="Times New Roman"/>
          <w:sz w:val="24"/>
          <w:szCs w:val="24"/>
        </w:rPr>
        <w:t xml:space="preserve"> Всероссийской конференции обучающихся «Национальное Дост</w:t>
      </w:r>
      <w:r w:rsidR="002E39C2">
        <w:rPr>
          <w:rFonts w:ascii="Times New Roman" w:hAnsi="Times New Roman"/>
          <w:sz w:val="24"/>
          <w:szCs w:val="24"/>
        </w:rPr>
        <w:t>ояние России». В конференции могут принимать участ</w:t>
      </w:r>
      <w:r w:rsidR="009F6B8B">
        <w:rPr>
          <w:rFonts w:ascii="Times New Roman" w:hAnsi="Times New Roman"/>
          <w:sz w:val="24"/>
          <w:szCs w:val="24"/>
        </w:rPr>
        <w:t>ие победители отборочных туров К</w:t>
      </w:r>
      <w:r w:rsidR="002E39C2">
        <w:rPr>
          <w:rFonts w:ascii="Times New Roman" w:hAnsi="Times New Roman"/>
          <w:sz w:val="24"/>
          <w:szCs w:val="24"/>
        </w:rPr>
        <w:t xml:space="preserve">онкурса, проводимых региональными отделениями НС «Интеграция», а также других региональных конкурсных мероприятий, рекомендованные </w:t>
      </w:r>
      <w:r w:rsidR="009F6B8B">
        <w:rPr>
          <w:rFonts w:ascii="Times New Roman" w:hAnsi="Times New Roman"/>
          <w:sz w:val="24"/>
          <w:szCs w:val="24"/>
        </w:rPr>
        <w:t>органами управления образования для участия в очном туре К</w:t>
      </w:r>
      <w:r w:rsidR="002E39C2">
        <w:rPr>
          <w:rFonts w:ascii="Times New Roman" w:hAnsi="Times New Roman"/>
          <w:sz w:val="24"/>
          <w:szCs w:val="24"/>
        </w:rPr>
        <w:t>онкурса</w:t>
      </w:r>
      <w:r w:rsidR="002E39C2" w:rsidRPr="001564B2">
        <w:rPr>
          <w:rFonts w:ascii="Times New Roman" w:hAnsi="Times New Roman"/>
          <w:sz w:val="24"/>
          <w:szCs w:val="24"/>
        </w:rPr>
        <w:t>.</w:t>
      </w:r>
      <w:r w:rsidR="009F6B8B">
        <w:rPr>
          <w:rFonts w:ascii="Times New Roman" w:hAnsi="Times New Roman"/>
          <w:sz w:val="24"/>
          <w:szCs w:val="24"/>
        </w:rPr>
        <w:t xml:space="preserve"> </w:t>
      </w:r>
      <w:r w:rsidR="009F6B8B">
        <w:rPr>
          <w:rFonts w:ascii="Times New Roman" w:hAnsi="Times New Roman"/>
          <w:sz w:val="24"/>
          <w:szCs w:val="24"/>
        </w:rPr>
        <w:lastRenderedPageBreak/>
        <w:t>Победители региональных туров Всероссийской олимпиады школьников приглашаются для участия во Всероссийском очном соревновании без предварительного конкурсного отбора.</w:t>
      </w:r>
    </w:p>
    <w:p w:rsidR="00FC6F07" w:rsidRDefault="00FC6F07" w:rsidP="002E39C2">
      <w:pPr>
        <w:pStyle w:val="aa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4B2">
        <w:rPr>
          <w:rFonts w:ascii="Times New Roman" w:hAnsi="Times New Roman"/>
          <w:sz w:val="24"/>
          <w:szCs w:val="24"/>
        </w:rPr>
        <w:t>Конференция проводится ежегодно</w:t>
      </w:r>
      <w:r w:rsidR="009F6B8B">
        <w:rPr>
          <w:rFonts w:ascii="Times New Roman" w:hAnsi="Times New Roman"/>
          <w:sz w:val="24"/>
          <w:szCs w:val="24"/>
        </w:rPr>
        <w:t xml:space="preserve"> в последней декаде марта</w:t>
      </w:r>
      <w:r w:rsidR="00126FB7">
        <w:rPr>
          <w:rFonts w:ascii="Times New Roman" w:hAnsi="Times New Roman"/>
          <w:sz w:val="24"/>
          <w:szCs w:val="24"/>
        </w:rPr>
        <w:t xml:space="preserve"> (в 20</w:t>
      </w:r>
      <w:r w:rsidR="00DF2BB4">
        <w:rPr>
          <w:rFonts w:ascii="Times New Roman" w:hAnsi="Times New Roman"/>
          <w:sz w:val="24"/>
          <w:szCs w:val="24"/>
        </w:rPr>
        <w:t>20</w:t>
      </w:r>
      <w:r w:rsidR="00126FB7">
        <w:rPr>
          <w:rFonts w:ascii="Times New Roman" w:hAnsi="Times New Roman"/>
          <w:sz w:val="24"/>
          <w:szCs w:val="24"/>
        </w:rPr>
        <w:t xml:space="preserve"> – 202</w:t>
      </w:r>
      <w:r w:rsidR="00DF2BB4">
        <w:rPr>
          <w:rFonts w:ascii="Times New Roman" w:hAnsi="Times New Roman"/>
          <w:sz w:val="24"/>
          <w:szCs w:val="24"/>
        </w:rPr>
        <w:t>1</w:t>
      </w:r>
      <w:r w:rsidR="00126FB7">
        <w:rPr>
          <w:rFonts w:ascii="Times New Roman" w:hAnsi="Times New Roman"/>
          <w:sz w:val="24"/>
          <w:szCs w:val="24"/>
        </w:rPr>
        <w:t xml:space="preserve"> учебном году с 2</w:t>
      </w:r>
      <w:r w:rsidR="00DF2BB4">
        <w:rPr>
          <w:rFonts w:ascii="Times New Roman" w:hAnsi="Times New Roman"/>
          <w:sz w:val="24"/>
          <w:szCs w:val="24"/>
        </w:rPr>
        <w:t>4</w:t>
      </w:r>
      <w:r w:rsidR="00126FB7">
        <w:rPr>
          <w:rFonts w:ascii="Times New Roman" w:hAnsi="Times New Roman"/>
          <w:sz w:val="24"/>
          <w:szCs w:val="24"/>
        </w:rPr>
        <w:t xml:space="preserve"> по 2</w:t>
      </w:r>
      <w:r w:rsidR="00DF2BB4">
        <w:rPr>
          <w:rFonts w:ascii="Times New Roman" w:hAnsi="Times New Roman"/>
          <w:sz w:val="24"/>
          <w:szCs w:val="24"/>
        </w:rPr>
        <w:t>6</w:t>
      </w:r>
      <w:r w:rsidR="00126FB7">
        <w:rPr>
          <w:rFonts w:ascii="Times New Roman" w:hAnsi="Times New Roman"/>
          <w:sz w:val="24"/>
          <w:szCs w:val="24"/>
        </w:rPr>
        <w:t xml:space="preserve"> марта)</w:t>
      </w:r>
      <w:r w:rsidR="0068541E">
        <w:rPr>
          <w:rFonts w:ascii="Times New Roman" w:hAnsi="Times New Roman"/>
          <w:sz w:val="24"/>
          <w:szCs w:val="24"/>
        </w:rPr>
        <w:t>. По решению учредителя</w:t>
      </w:r>
      <w:r w:rsidR="005F2108">
        <w:rPr>
          <w:rFonts w:ascii="Times New Roman" w:hAnsi="Times New Roman"/>
          <w:sz w:val="24"/>
          <w:szCs w:val="24"/>
        </w:rPr>
        <w:t xml:space="preserve"> конференция может проводиться в 1 или</w:t>
      </w:r>
      <w:r w:rsidRPr="001564B2">
        <w:rPr>
          <w:rFonts w:ascii="Times New Roman" w:hAnsi="Times New Roman"/>
          <w:sz w:val="24"/>
          <w:szCs w:val="24"/>
        </w:rPr>
        <w:t xml:space="preserve"> в 2</w:t>
      </w:r>
      <w:r w:rsidR="0061652D">
        <w:rPr>
          <w:rFonts w:ascii="Times New Roman" w:hAnsi="Times New Roman"/>
          <w:sz w:val="24"/>
          <w:szCs w:val="24"/>
        </w:rPr>
        <w:t xml:space="preserve"> сессии</w:t>
      </w:r>
      <w:r w:rsidRPr="001564B2">
        <w:rPr>
          <w:rFonts w:ascii="Times New Roman" w:hAnsi="Times New Roman"/>
          <w:sz w:val="24"/>
          <w:szCs w:val="24"/>
        </w:rPr>
        <w:t>.</w:t>
      </w:r>
      <w:r w:rsidR="0061652D">
        <w:rPr>
          <w:rFonts w:ascii="Times New Roman" w:hAnsi="Times New Roman"/>
          <w:sz w:val="24"/>
          <w:szCs w:val="24"/>
        </w:rPr>
        <w:t xml:space="preserve"> </w:t>
      </w:r>
      <w:r w:rsidR="002E39C2">
        <w:rPr>
          <w:rFonts w:ascii="Times New Roman" w:hAnsi="Times New Roman"/>
          <w:sz w:val="24"/>
          <w:szCs w:val="24"/>
        </w:rPr>
        <w:t>В случае</w:t>
      </w:r>
      <w:r w:rsidR="005F2108">
        <w:rPr>
          <w:rFonts w:ascii="Times New Roman" w:hAnsi="Times New Roman"/>
          <w:sz w:val="24"/>
          <w:szCs w:val="24"/>
        </w:rPr>
        <w:t xml:space="preserve"> если конференция проводится в 2 сессии, у</w:t>
      </w:r>
      <w:r w:rsidR="0061652D">
        <w:rPr>
          <w:rFonts w:ascii="Times New Roman" w:hAnsi="Times New Roman"/>
          <w:sz w:val="24"/>
          <w:szCs w:val="24"/>
        </w:rPr>
        <w:t xml:space="preserve">частниками первой сессии являются обучающиеся образовательных организаций общего образования и дополнительного образования детей. Второй сессии – студенты образовательных организаций высшего </w:t>
      </w:r>
      <w:r w:rsidR="005F2108">
        <w:rPr>
          <w:rFonts w:ascii="Times New Roman" w:hAnsi="Times New Roman"/>
          <w:sz w:val="24"/>
          <w:szCs w:val="24"/>
        </w:rPr>
        <w:t xml:space="preserve">образования </w:t>
      </w:r>
      <w:r w:rsidR="0061652D">
        <w:rPr>
          <w:rFonts w:ascii="Times New Roman" w:hAnsi="Times New Roman"/>
          <w:sz w:val="24"/>
          <w:szCs w:val="24"/>
        </w:rPr>
        <w:t>и</w:t>
      </w:r>
      <w:r w:rsidR="00FB5899">
        <w:rPr>
          <w:rFonts w:ascii="Times New Roman" w:hAnsi="Times New Roman"/>
          <w:sz w:val="24"/>
          <w:szCs w:val="24"/>
        </w:rPr>
        <w:t xml:space="preserve"> профессионального образования и др. лица, поименованные в п. 3.1. настоящего </w:t>
      </w:r>
      <w:r w:rsidR="00FB5899" w:rsidRPr="000E4CBB">
        <w:rPr>
          <w:rFonts w:ascii="Times New Roman" w:hAnsi="Times New Roman"/>
          <w:sz w:val="24"/>
          <w:szCs w:val="24"/>
        </w:rPr>
        <w:t>Положения.</w:t>
      </w:r>
      <w:r w:rsidR="005F2108" w:rsidRPr="000E4CBB">
        <w:rPr>
          <w:rFonts w:ascii="Times New Roman" w:hAnsi="Times New Roman"/>
          <w:sz w:val="24"/>
          <w:szCs w:val="24"/>
        </w:rPr>
        <w:t xml:space="preserve"> </w:t>
      </w:r>
      <w:r w:rsidR="005F2108">
        <w:rPr>
          <w:rFonts w:ascii="Times New Roman" w:hAnsi="Times New Roman"/>
          <w:sz w:val="24"/>
          <w:szCs w:val="24"/>
        </w:rPr>
        <w:t>И</w:t>
      </w:r>
      <w:r w:rsidRPr="001564B2">
        <w:rPr>
          <w:rFonts w:ascii="Times New Roman" w:hAnsi="Times New Roman"/>
          <w:sz w:val="24"/>
          <w:szCs w:val="24"/>
        </w:rPr>
        <w:t xml:space="preserve">нформация о датах проведения </w:t>
      </w:r>
      <w:r w:rsidR="009F6B8B">
        <w:rPr>
          <w:rFonts w:ascii="Times New Roman" w:hAnsi="Times New Roman"/>
          <w:sz w:val="24"/>
          <w:szCs w:val="24"/>
        </w:rPr>
        <w:t>конференции</w:t>
      </w:r>
      <w:r w:rsidR="00FB5899">
        <w:rPr>
          <w:rFonts w:ascii="Times New Roman" w:hAnsi="Times New Roman"/>
          <w:sz w:val="24"/>
          <w:szCs w:val="24"/>
        </w:rPr>
        <w:t xml:space="preserve"> п</w:t>
      </w:r>
      <w:r w:rsidR="00C51BBD">
        <w:rPr>
          <w:rFonts w:ascii="Times New Roman" w:hAnsi="Times New Roman"/>
          <w:sz w:val="24"/>
          <w:szCs w:val="24"/>
        </w:rPr>
        <w:t>убликуется на сайтах:</w:t>
      </w:r>
      <w:r w:rsidR="00FB5899" w:rsidRPr="001564B2">
        <w:rPr>
          <w:rFonts w:ascii="Times New Roman" w:hAnsi="Times New Roman"/>
          <w:sz w:val="24"/>
          <w:szCs w:val="24"/>
        </w:rPr>
        <w:t xml:space="preserve"> </w:t>
      </w:r>
      <w:r w:rsidR="005F2108" w:rsidRPr="000D6E5A">
        <w:rPr>
          <w:rStyle w:val="a7"/>
          <w:rFonts w:ascii="Times New Roman" w:hAnsi="Times New Roman"/>
          <w:color w:val="auto"/>
          <w:sz w:val="24"/>
          <w:szCs w:val="24"/>
          <w:u w:val="none"/>
          <w:lang w:val="en-US"/>
        </w:rPr>
        <w:t>www</w:t>
      </w:r>
      <w:r w:rsidR="005F2108" w:rsidRPr="000D6E5A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.</w:t>
      </w:r>
      <w:proofErr w:type="spellStart"/>
      <w:r w:rsidR="005F2108" w:rsidRPr="000D6E5A">
        <w:rPr>
          <w:rStyle w:val="a7"/>
          <w:rFonts w:ascii="Times New Roman" w:hAnsi="Times New Roman"/>
          <w:color w:val="auto"/>
          <w:sz w:val="24"/>
          <w:szCs w:val="24"/>
          <w:u w:val="none"/>
          <w:lang w:val="en-US"/>
        </w:rPr>
        <w:t>integraciya</w:t>
      </w:r>
      <w:proofErr w:type="spellEnd"/>
      <w:r w:rsidR="005F2108" w:rsidRPr="000D6E5A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.</w:t>
      </w:r>
      <w:r w:rsidR="005F2108" w:rsidRPr="000D6E5A">
        <w:rPr>
          <w:rStyle w:val="a7"/>
          <w:rFonts w:ascii="Times New Roman" w:hAnsi="Times New Roman"/>
          <w:color w:val="auto"/>
          <w:sz w:val="24"/>
          <w:szCs w:val="24"/>
          <w:u w:val="none"/>
          <w:lang w:val="en-US"/>
        </w:rPr>
        <w:t>org</w:t>
      </w:r>
      <w:r w:rsidR="005F2108" w:rsidRPr="000D6E5A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.</w:t>
      </w:r>
      <w:r w:rsidR="005F2108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;</w:t>
      </w:r>
      <w:r w:rsidR="00FB5899" w:rsidRPr="000D6E5A">
        <w:rPr>
          <w:rFonts w:ascii="Times New Roman" w:hAnsi="Times New Roman"/>
          <w:sz w:val="24"/>
          <w:szCs w:val="24"/>
        </w:rPr>
        <w:t xml:space="preserve"> </w:t>
      </w:r>
      <w:r w:rsidR="00FB5899" w:rsidRPr="000D6E5A">
        <w:rPr>
          <w:rFonts w:ascii="Times New Roman" w:hAnsi="Times New Roman"/>
          <w:sz w:val="24"/>
          <w:szCs w:val="24"/>
          <w:lang w:val="en-US"/>
        </w:rPr>
        <w:t>www</w:t>
      </w:r>
      <w:r w:rsidR="00FB5899" w:rsidRPr="000D6E5A">
        <w:rPr>
          <w:rFonts w:ascii="Times New Roman" w:hAnsi="Times New Roman"/>
          <w:sz w:val="24"/>
          <w:szCs w:val="24"/>
        </w:rPr>
        <w:t>.</w:t>
      </w:r>
      <w:proofErr w:type="spellStart"/>
      <w:r w:rsidR="00C51BBD">
        <w:rPr>
          <w:rFonts w:ascii="Times New Roman" w:hAnsi="Times New Roman"/>
          <w:sz w:val="24"/>
          <w:szCs w:val="24"/>
          <w:lang w:val="en-US"/>
        </w:rPr>
        <w:t>nauka</w:t>
      </w:r>
      <w:proofErr w:type="spellEnd"/>
      <w:r w:rsidR="00C51BBD" w:rsidRPr="00C51BBD">
        <w:rPr>
          <w:rFonts w:ascii="Times New Roman" w:hAnsi="Times New Roman"/>
          <w:sz w:val="24"/>
          <w:szCs w:val="24"/>
        </w:rPr>
        <w:t>21.</w:t>
      </w:r>
      <w:r w:rsidR="00C51BBD">
        <w:rPr>
          <w:rFonts w:ascii="Times New Roman" w:hAnsi="Times New Roman"/>
          <w:sz w:val="24"/>
          <w:szCs w:val="24"/>
          <w:lang w:val="en-US"/>
        </w:rPr>
        <w:t>com</w:t>
      </w:r>
      <w:r w:rsidR="00C51BBD" w:rsidRPr="00C51BBD">
        <w:rPr>
          <w:rFonts w:ascii="Times New Roman" w:hAnsi="Times New Roman"/>
          <w:sz w:val="24"/>
          <w:szCs w:val="24"/>
        </w:rPr>
        <w:t>.</w:t>
      </w:r>
      <w:r w:rsidR="002E39C2" w:rsidRPr="002E39C2">
        <w:rPr>
          <w:rFonts w:ascii="Times New Roman" w:hAnsi="Times New Roman"/>
          <w:sz w:val="24"/>
          <w:szCs w:val="24"/>
        </w:rPr>
        <w:t xml:space="preserve"> </w:t>
      </w:r>
    </w:p>
    <w:p w:rsidR="00DF2BB4" w:rsidRPr="002E39C2" w:rsidRDefault="00DF2BB4" w:rsidP="00DF2BB4">
      <w:pPr>
        <w:pStyle w:val="a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невозможности проведения конференции в очном формате по причинам, не зависящим от Оргкомитета (пандемия, стихийные бедствия и пр.), он может принять решение о проведении очного тура в </w:t>
      </w:r>
      <w:proofErr w:type="gramStart"/>
      <w:r>
        <w:rPr>
          <w:rFonts w:ascii="Times New Roman" w:hAnsi="Times New Roman"/>
          <w:sz w:val="24"/>
          <w:szCs w:val="24"/>
        </w:rPr>
        <w:t>он-</w:t>
      </w:r>
      <w:proofErr w:type="spellStart"/>
      <w:r>
        <w:rPr>
          <w:rFonts w:ascii="Times New Roman" w:hAnsi="Times New Roman"/>
          <w:sz w:val="24"/>
          <w:szCs w:val="24"/>
        </w:rPr>
        <w:t>лайн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формате.</w:t>
      </w:r>
    </w:p>
    <w:p w:rsidR="00A7335D" w:rsidRPr="009F6B8B" w:rsidRDefault="00FC6F07" w:rsidP="00FC6F07">
      <w:pPr>
        <w:pStyle w:val="aa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564B2">
        <w:rPr>
          <w:rFonts w:ascii="Times New Roman" w:hAnsi="Times New Roman"/>
          <w:sz w:val="24"/>
          <w:szCs w:val="24"/>
        </w:rPr>
        <w:t>Вызов-приглашение для участия в конференции отправляется по электронным адресам, указанным</w:t>
      </w:r>
      <w:r w:rsidR="009F6B8B">
        <w:rPr>
          <w:rFonts w:ascii="Times New Roman" w:hAnsi="Times New Roman"/>
          <w:sz w:val="24"/>
          <w:szCs w:val="24"/>
        </w:rPr>
        <w:t xml:space="preserve"> в заявке на участие в К</w:t>
      </w:r>
      <w:r w:rsidR="00D6428C">
        <w:rPr>
          <w:rFonts w:ascii="Times New Roman" w:hAnsi="Times New Roman"/>
          <w:sz w:val="24"/>
          <w:szCs w:val="24"/>
        </w:rPr>
        <w:t>онкурсе</w:t>
      </w:r>
      <w:r w:rsidRPr="001564B2">
        <w:rPr>
          <w:rFonts w:ascii="Times New Roman" w:hAnsi="Times New Roman"/>
          <w:sz w:val="24"/>
          <w:szCs w:val="24"/>
        </w:rPr>
        <w:t xml:space="preserve"> с электр</w:t>
      </w:r>
      <w:r w:rsidR="00850D65">
        <w:rPr>
          <w:rFonts w:ascii="Times New Roman" w:hAnsi="Times New Roman"/>
          <w:sz w:val="24"/>
          <w:szCs w:val="24"/>
        </w:rPr>
        <w:t xml:space="preserve">онной почты Оргкомитета </w:t>
      </w:r>
      <w:r w:rsidRPr="001564B2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D6428C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ndr</w:t>
        </w:r>
        <w:r w:rsidRPr="00D6428C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21@</w:t>
        </w:r>
        <w:r w:rsidRPr="00D6428C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Pr="00D6428C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D6428C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6428C">
        <w:rPr>
          <w:rFonts w:ascii="Times New Roman" w:hAnsi="Times New Roman"/>
          <w:sz w:val="24"/>
          <w:szCs w:val="24"/>
        </w:rPr>
        <w:t xml:space="preserve"> </w:t>
      </w:r>
      <w:r w:rsidRPr="001564B2">
        <w:rPr>
          <w:rFonts w:ascii="Times New Roman" w:hAnsi="Times New Roman"/>
          <w:sz w:val="24"/>
          <w:szCs w:val="24"/>
        </w:rPr>
        <w:t xml:space="preserve">не менее чем за </w:t>
      </w:r>
      <w:r w:rsidRPr="00D6428C">
        <w:rPr>
          <w:rFonts w:ascii="Times New Roman" w:hAnsi="Times New Roman"/>
          <w:sz w:val="24"/>
          <w:szCs w:val="24"/>
        </w:rPr>
        <w:t>10 рабочих дней</w:t>
      </w:r>
      <w:r w:rsidRPr="001564B2">
        <w:rPr>
          <w:rFonts w:ascii="Times New Roman" w:hAnsi="Times New Roman"/>
          <w:sz w:val="24"/>
          <w:szCs w:val="24"/>
        </w:rPr>
        <w:t xml:space="preserve"> до нача</w:t>
      </w:r>
      <w:r w:rsidR="00850D65">
        <w:rPr>
          <w:rFonts w:ascii="Times New Roman" w:hAnsi="Times New Roman"/>
          <w:sz w:val="24"/>
          <w:szCs w:val="24"/>
        </w:rPr>
        <w:t>ла очного мероприятия. Участники (делегации, команды) обязаны ответить Оргкомитету и пред</w:t>
      </w:r>
      <w:r w:rsidRPr="001564B2">
        <w:rPr>
          <w:rFonts w:ascii="Times New Roman" w:hAnsi="Times New Roman"/>
          <w:sz w:val="24"/>
          <w:szCs w:val="24"/>
        </w:rPr>
        <w:t xml:space="preserve">ставить </w:t>
      </w:r>
      <w:r w:rsidR="00766519">
        <w:rPr>
          <w:rFonts w:ascii="Times New Roman" w:hAnsi="Times New Roman"/>
          <w:sz w:val="24"/>
          <w:szCs w:val="24"/>
        </w:rPr>
        <w:t>документы</w:t>
      </w:r>
      <w:r w:rsidRPr="001564B2">
        <w:rPr>
          <w:rFonts w:ascii="Times New Roman" w:hAnsi="Times New Roman"/>
          <w:sz w:val="24"/>
          <w:szCs w:val="24"/>
        </w:rPr>
        <w:t xml:space="preserve"> об участии (или отказе от участия) в конференции по установленной форме. </w:t>
      </w:r>
      <w:r w:rsidR="0076651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7335D" w:rsidRPr="00A7335D" w:rsidRDefault="00FC6F07" w:rsidP="00A7335D">
      <w:pPr>
        <w:pStyle w:val="aa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4B2">
        <w:rPr>
          <w:rFonts w:ascii="Times New Roman" w:hAnsi="Times New Roman"/>
          <w:sz w:val="24"/>
          <w:szCs w:val="24"/>
        </w:rPr>
        <w:t xml:space="preserve"> </w:t>
      </w:r>
      <w:r w:rsidR="00A7335D" w:rsidRPr="00A7335D">
        <w:rPr>
          <w:rFonts w:ascii="Times New Roman" w:eastAsia="Calibri" w:hAnsi="Times New Roman"/>
          <w:sz w:val="24"/>
          <w:szCs w:val="24"/>
          <w:lang w:eastAsia="en-US"/>
        </w:rPr>
        <w:t xml:space="preserve">Итоговое очное </w:t>
      </w:r>
      <w:r w:rsidR="00850D65">
        <w:rPr>
          <w:rFonts w:ascii="Times New Roman" w:eastAsia="Calibri" w:hAnsi="Times New Roman"/>
          <w:sz w:val="24"/>
          <w:szCs w:val="24"/>
          <w:lang w:eastAsia="en-US"/>
        </w:rPr>
        <w:t>соревнование победителей первого</w:t>
      </w:r>
      <w:r w:rsidR="009F6B8B">
        <w:rPr>
          <w:rFonts w:ascii="Times New Roman" w:eastAsia="Calibri" w:hAnsi="Times New Roman"/>
          <w:sz w:val="24"/>
          <w:szCs w:val="24"/>
          <w:lang w:eastAsia="en-US"/>
        </w:rPr>
        <w:t xml:space="preserve"> тура К</w:t>
      </w:r>
      <w:r w:rsidR="00A7335D" w:rsidRPr="00A7335D">
        <w:rPr>
          <w:rFonts w:ascii="Times New Roman" w:eastAsia="Calibri" w:hAnsi="Times New Roman"/>
          <w:sz w:val="24"/>
          <w:szCs w:val="24"/>
          <w:lang w:eastAsia="en-US"/>
        </w:rPr>
        <w:t xml:space="preserve">онкурса </w:t>
      </w:r>
      <w:r w:rsidR="00850D65">
        <w:rPr>
          <w:rFonts w:ascii="Times New Roman" w:eastAsia="Calibri" w:hAnsi="Times New Roman"/>
          <w:sz w:val="24"/>
          <w:szCs w:val="24"/>
          <w:lang w:eastAsia="en-US"/>
        </w:rPr>
        <w:t>проводи</w:t>
      </w:r>
      <w:r w:rsidR="00A7335D" w:rsidRPr="00A7335D">
        <w:rPr>
          <w:rFonts w:ascii="Times New Roman" w:eastAsia="Calibri" w:hAnsi="Times New Roman"/>
          <w:sz w:val="24"/>
          <w:szCs w:val="24"/>
          <w:lang w:eastAsia="en-US"/>
        </w:rPr>
        <w:t>тся на базе Федерального государственного бюджетного учреждения «Детский дом отдыха «</w:t>
      </w:r>
      <w:proofErr w:type="spellStart"/>
      <w:r w:rsidR="00A7335D" w:rsidRPr="00A7335D">
        <w:rPr>
          <w:rFonts w:ascii="Times New Roman" w:eastAsia="Calibri" w:hAnsi="Times New Roman"/>
          <w:sz w:val="24"/>
          <w:szCs w:val="24"/>
          <w:lang w:eastAsia="en-US"/>
        </w:rPr>
        <w:t>Непецино</w:t>
      </w:r>
      <w:proofErr w:type="spellEnd"/>
      <w:r w:rsidR="00A7335D" w:rsidRPr="00A7335D">
        <w:rPr>
          <w:rFonts w:ascii="Times New Roman" w:eastAsia="Calibri" w:hAnsi="Times New Roman"/>
          <w:sz w:val="24"/>
          <w:szCs w:val="24"/>
          <w:lang w:eastAsia="en-US"/>
        </w:rPr>
        <w:t xml:space="preserve">» Управления делами Президента Российской Федерации </w:t>
      </w:r>
      <w:r w:rsidR="00A7335D" w:rsidRPr="00A7335D">
        <w:rPr>
          <w:rFonts w:ascii="Times New Roman" w:hAnsi="Times New Roman"/>
          <w:sz w:val="24"/>
          <w:szCs w:val="24"/>
        </w:rPr>
        <w:t xml:space="preserve">(Московская обл., Коломенский р-н, п. </w:t>
      </w:r>
      <w:proofErr w:type="spellStart"/>
      <w:r w:rsidR="00A7335D" w:rsidRPr="00A7335D">
        <w:rPr>
          <w:rFonts w:ascii="Times New Roman" w:hAnsi="Times New Roman"/>
          <w:sz w:val="24"/>
          <w:szCs w:val="24"/>
        </w:rPr>
        <w:t>Непецино</w:t>
      </w:r>
      <w:proofErr w:type="spellEnd"/>
      <w:r w:rsidR="00A7335D" w:rsidRPr="00A7335D">
        <w:rPr>
          <w:rFonts w:ascii="Times New Roman" w:hAnsi="Times New Roman"/>
          <w:sz w:val="24"/>
          <w:szCs w:val="24"/>
        </w:rPr>
        <w:t xml:space="preserve">) </w:t>
      </w:r>
      <w:r w:rsidR="00A7335D" w:rsidRPr="00A7335D">
        <w:rPr>
          <w:rFonts w:ascii="Times New Roman" w:eastAsia="Calibri" w:hAnsi="Times New Roman"/>
          <w:sz w:val="24"/>
          <w:szCs w:val="24"/>
          <w:lang w:eastAsia="en-US"/>
        </w:rPr>
        <w:t>на основании «Соглашения о сотрудничестве в содействии детям и молодёжи России в творческом и научно-техническом развитии» от 01.12.2003 г. № 104</w:t>
      </w:r>
      <w:r w:rsidR="009F6B8B">
        <w:rPr>
          <w:rFonts w:ascii="Times New Roman" w:eastAsia="Calibri" w:hAnsi="Times New Roman"/>
          <w:sz w:val="24"/>
          <w:szCs w:val="24"/>
          <w:lang w:eastAsia="en-US"/>
        </w:rPr>
        <w:t>, согласованном с Управлением делами Президента Российской Федерации</w:t>
      </w:r>
      <w:r w:rsidR="00A7335D" w:rsidRPr="00A7335D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7335D" w:rsidRPr="002E39C2" w:rsidRDefault="00A7335D" w:rsidP="00D27744">
      <w:pPr>
        <w:spacing w:line="276" w:lineRule="auto"/>
        <w:ind w:firstLine="705"/>
        <w:jc w:val="both"/>
        <w:rPr>
          <w:rFonts w:eastAsia="Calibri"/>
          <w:lang w:eastAsia="en-US"/>
        </w:rPr>
      </w:pPr>
      <w:r w:rsidRPr="002E39C2">
        <w:t xml:space="preserve">Доставка участников очных соревнований из Москвы до места проведения мероприятий и обратно осуществляется автотранспортом Федерального государственного бюджетного учреждения «Автотранспортный комбинат» Управления делами Президента Российской Федерации на основании </w:t>
      </w:r>
      <w:r w:rsidRPr="00766519">
        <w:t xml:space="preserve">Договора от </w:t>
      </w:r>
      <w:r w:rsidR="00766519" w:rsidRPr="00766519">
        <w:t>29.12.2017</w:t>
      </w:r>
      <w:r w:rsidRPr="00766519">
        <w:t xml:space="preserve"> г. № </w:t>
      </w:r>
      <w:r w:rsidR="00766519" w:rsidRPr="00766519">
        <w:t>549-1217</w:t>
      </w:r>
      <w:r w:rsidRPr="00766519">
        <w:t xml:space="preserve"> </w:t>
      </w:r>
      <w:r w:rsidRPr="002E39C2">
        <w:t>с соблюдением требований, предусмотренных п. «а», «б», «д», «ж», «з» п. 4 Постановления Правительства Российской Федерации от 17.12.2013 г. № 1177 «Об утверждении Правил организованной перевозки группы детей автобусами».</w:t>
      </w:r>
    </w:p>
    <w:p w:rsidR="00FC6F07" w:rsidRPr="00A7335D" w:rsidRDefault="00A7335D" w:rsidP="00D27744">
      <w:pPr>
        <w:pStyle w:val="2"/>
        <w:spacing w:line="276" w:lineRule="auto"/>
      </w:pPr>
      <w:r>
        <w:t xml:space="preserve">  </w:t>
      </w:r>
      <w:r w:rsidRPr="00D11AFB">
        <w:t>Отъезд участников Всероссийского итогового о</w:t>
      </w:r>
      <w:r>
        <w:t xml:space="preserve">чного соревнования производится </w:t>
      </w:r>
      <w:r w:rsidRPr="00D11AFB">
        <w:t>в 10.00 в день открытия мероприятия от Красной Площади (Васильевский спуск). Возв</w:t>
      </w:r>
      <w:r>
        <w:t>ращение участников производится</w:t>
      </w:r>
      <w:r w:rsidRPr="00D11AFB">
        <w:t xml:space="preserve"> в 15.00 на Комсомольскую площадь (Площадь Трех вокзалов: Казанского, Ленинградского, Ярославского) в день закрытия мероприятия.</w:t>
      </w:r>
    </w:p>
    <w:p w:rsidR="00FC6F07" w:rsidRPr="00B03A4D" w:rsidRDefault="00FC6F07" w:rsidP="00B03A4D">
      <w:pPr>
        <w:pStyle w:val="aa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4B2">
        <w:rPr>
          <w:rFonts w:ascii="Times New Roman" w:hAnsi="Times New Roman"/>
          <w:sz w:val="24"/>
          <w:szCs w:val="24"/>
        </w:rPr>
        <w:t>Участники, приглашенные на конференцию, обязаны иметь при себе следующий пакет документов:</w:t>
      </w:r>
      <w:r w:rsidRPr="00B03A4D">
        <w:rPr>
          <w:rFonts w:ascii="Times New Roman" w:hAnsi="Times New Roman"/>
          <w:sz w:val="24"/>
          <w:szCs w:val="24"/>
        </w:rPr>
        <w:t xml:space="preserve"> </w:t>
      </w:r>
      <w:r w:rsidR="005E5844" w:rsidRPr="00B03A4D">
        <w:rPr>
          <w:rFonts w:ascii="Times New Roman" w:hAnsi="Times New Roman"/>
          <w:sz w:val="24"/>
          <w:szCs w:val="24"/>
        </w:rPr>
        <w:t>гражданский паспорт;</w:t>
      </w:r>
      <w:r w:rsidR="00B03A4D" w:rsidRPr="00B03A4D">
        <w:rPr>
          <w:rFonts w:ascii="Times New Roman" w:hAnsi="Times New Roman"/>
          <w:sz w:val="24"/>
          <w:szCs w:val="24"/>
        </w:rPr>
        <w:t xml:space="preserve"> </w:t>
      </w:r>
      <w:r w:rsidR="005E5844" w:rsidRPr="00B03A4D">
        <w:rPr>
          <w:rFonts w:ascii="Times New Roman" w:hAnsi="Times New Roman"/>
          <w:sz w:val="24"/>
          <w:szCs w:val="24"/>
        </w:rPr>
        <w:t>р</w:t>
      </w:r>
      <w:r w:rsidRPr="00B03A4D">
        <w:rPr>
          <w:rFonts w:ascii="Times New Roman" w:hAnsi="Times New Roman"/>
          <w:sz w:val="24"/>
          <w:szCs w:val="24"/>
        </w:rPr>
        <w:t>аспе</w:t>
      </w:r>
      <w:r w:rsidR="005E5844" w:rsidRPr="00B03A4D">
        <w:rPr>
          <w:rFonts w:ascii="Times New Roman" w:hAnsi="Times New Roman"/>
          <w:sz w:val="24"/>
          <w:szCs w:val="24"/>
        </w:rPr>
        <w:t>чатанный текст работы и доклада;</w:t>
      </w:r>
      <w:r w:rsidR="006436A3" w:rsidRPr="00B03A4D">
        <w:rPr>
          <w:rFonts w:ascii="Times New Roman" w:hAnsi="Times New Roman"/>
          <w:i/>
          <w:sz w:val="24"/>
          <w:szCs w:val="24"/>
        </w:rPr>
        <w:t xml:space="preserve"> </w:t>
      </w:r>
      <w:r w:rsidR="006436A3" w:rsidRPr="00B03A4D">
        <w:rPr>
          <w:rFonts w:ascii="Times New Roman" w:hAnsi="Times New Roman"/>
          <w:sz w:val="24"/>
          <w:szCs w:val="24"/>
        </w:rPr>
        <w:t>ф</w:t>
      </w:r>
      <w:r w:rsidR="00D6428C" w:rsidRPr="00B03A4D">
        <w:rPr>
          <w:rFonts w:ascii="Times New Roman" w:hAnsi="Times New Roman"/>
          <w:sz w:val="24"/>
          <w:szCs w:val="24"/>
        </w:rPr>
        <w:t>лэ</w:t>
      </w:r>
      <w:r w:rsidR="00B03A4D">
        <w:rPr>
          <w:rFonts w:ascii="Times New Roman" w:hAnsi="Times New Roman"/>
          <w:sz w:val="24"/>
          <w:szCs w:val="24"/>
        </w:rPr>
        <w:t>ш-</w:t>
      </w:r>
      <w:r w:rsidRPr="00B03A4D">
        <w:rPr>
          <w:rFonts w:ascii="Times New Roman" w:hAnsi="Times New Roman"/>
          <w:sz w:val="24"/>
          <w:szCs w:val="24"/>
        </w:rPr>
        <w:t>нак</w:t>
      </w:r>
      <w:r w:rsidR="00B03A4D">
        <w:rPr>
          <w:rFonts w:ascii="Times New Roman" w:hAnsi="Times New Roman"/>
          <w:sz w:val="24"/>
          <w:szCs w:val="24"/>
        </w:rPr>
        <w:t>опитель с одним файлом презентации,</w:t>
      </w:r>
      <w:r w:rsidR="006436A3" w:rsidRPr="00B03A4D">
        <w:rPr>
          <w:rFonts w:ascii="Times New Roman" w:hAnsi="Times New Roman"/>
          <w:sz w:val="24"/>
          <w:szCs w:val="24"/>
        </w:rPr>
        <w:t xml:space="preserve"> </w:t>
      </w:r>
      <w:r w:rsidR="00766519" w:rsidRPr="00B03A4D">
        <w:rPr>
          <w:rFonts w:ascii="Times New Roman" w:hAnsi="Times New Roman"/>
          <w:sz w:val="24"/>
          <w:szCs w:val="24"/>
        </w:rPr>
        <w:t>другие документы</w:t>
      </w:r>
      <w:r w:rsidR="00B03A4D">
        <w:rPr>
          <w:rFonts w:ascii="Times New Roman" w:hAnsi="Times New Roman"/>
          <w:sz w:val="24"/>
          <w:szCs w:val="24"/>
        </w:rPr>
        <w:t>,</w:t>
      </w:r>
      <w:r w:rsidR="00B03A4D" w:rsidRPr="00B03A4D">
        <w:rPr>
          <w:rFonts w:ascii="Times New Roman" w:hAnsi="Times New Roman"/>
          <w:sz w:val="24"/>
          <w:szCs w:val="24"/>
        </w:rPr>
        <w:t xml:space="preserve"> поименованные в вызове-приглашении.</w:t>
      </w:r>
    </w:p>
    <w:p w:rsidR="00FC6F07" w:rsidRPr="001564B2" w:rsidRDefault="00FC6F07" w:rsidP="00FC6F07">
      <w:pPr>
        <w:pStyle w:val="aa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4B2">
        <w:rPr>
          <w:rFonts w:ascii="Times New Roman" w:hAnsi="Times New Roman"/>
          <w:sz w:val="24"/>
          <w:szCs w:val="24"/>
        </w:rPr>
        <w:t xml:space="preserve">Для оценки выступлений лауреатов заочного конкурса Оргкомитетом утверждаются составы экспертных советов </w:t>
      </w:r>
      <w:r w:rsidR="00D6428C">
        <w:rPr>
          <w:rFonts w:ascii="Times New Roman" w:hAnsi="Times New Roman"/>
          <w:sz w:val="24"/>
          <w:szCs w:val="24"/>
        </w:rPr>
        <w:t>специализированных секций</w:t>
      </w:r>
      <w:r w:rsidR="00442BF2">
        <w:rPr>
          <w:rFonts w:ascii="Times New Roman" w:hAnsi="Times New Roman"/>
          <w:sz w:val="24"/>
          <w:szCs w:val="24"/>
        </w:rPr>
        <w:t>, включающих</w:t>
      </w:r>
      <w:r w:rsidRPr="001564B2">
        <w:rPr>
          <w:rFonts w:ascii="Times New Roman" w:hAnsi="Times New Roman"/>
          <w:sz w:val="24"/>
          <w:szCs w:val="24"/>
        </w:rPr>
        <w:t xml:space="preserve"> одно или несколько направлений заочного тура конкурса.</w:t>
      </w:r>
    </w:p>
    <w:p w:rsidR="00FC6F07" w:rsidRPr="001564B2" w:rsidRDefault="00FC6F07" w:rsidP="00FC6F07">
      <w:pPr>
        <w:pStyle w:val="aa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4B2">
        <w:rPr>
          <w:rFonts w:ascii="Times New Roman" w:hAnsi="Times New Roman"/>
          <w:sz w:val="24"/>
          <w:szCs w:val="24"/>
        </w:rPr>
        <w:t>Конференция предусматривает выступления соискателей с результатами своей работы на секционных заседаниях и их защиту перед экспертным</w:t>
      </w:r>
      <w:r w:rsidR="00442BF2">
        <w:rPr>
          <w:rFonts w:ascii="Times New Roman" w:hAnsi="Times New Roman"/>
          <w:sz w:val="24"/>
          <w:szCs w:val="24"/>
        </w:rPr>
        <w:t>и совета</w:t>
      </w:r>
      <w:r w:rsidRPr="001564B2">
        <w:rPr>
          <w:rFonts w:ascii="Times New Roman" w:hAnsi="Times New Roman"/>
          <w:sz w:val="24"/>
          <w:szCs w:val="24"/>
        </w:rPr>
        <w:t>м</w:t>
      </w:r>
      <w:r w:rsidR="00442BF2">
        <w:rPr>
          <w:rFonts w:ascii="Times New Roman" w:hAnsi="Times New Roman"/>
          <w:sz w:val="24"/>
          <w:szCs w:val="24"/>
        </w:rPr>
        <w:t>и</w:t>
      </w:r>
      <w:r w:rsidRPr="001564B2">
        <w:rPr>
          <w:rFonts w:ascii="Times New Roman" w:hAnsi="Times New Roman"/>
          <w:sz w:val="24"/>
          <w:szCs w:val="24"/>
        </w:rPr>
        <w:t xml:space="preserve"> секции. </w:t>
      </w:r>
    </w:p>
    <w:p w:rsidR="00FC6F07" w:rsidRPr="001564B2" w:rsidRDefault="00FC6F07" w:rsidP="00FC6F07">
      <w:pPr>
        <w:pStyle w:val="a3"/>
        <w:widowControl w:val="0"/>
        <w:numPr>
          <w:ilvl w:val="1"/>
          <w:numId w:val="6"/>
        </w:numPr>
        <w:spacing w:line="276" w:lineRule="auto"/>
        <w:ind w:left="0" w:firstLine="709"/>
      </w:pPr>
      <w:r w:rsidRPr="001564B2">
        <w:t>Выступление каждого участника на конференции проводится</w:t>
      </w:r>
      <w:r w:rsidR="00D6428C">
        <w:t xml:space="preserve"> в форме научного доклада или презентации</w:t>
      </w:r>
      <w:r w:rsidR="00442BF2">
        <w:t xml:space="preserve"> и длится 5-7</w:t>
      </w:r>
      <w:r w:rsidRPr="001564B2">
        <w:t xml:space="preserve"> минут. </w:t>
      </w:r>
      <w:r w:rsidR="00D6428C">
        <w:t xml:space="preserve">Регламент выступлений устанавливается на первом </w:t>
      </w:r>
      <w:r w:rsidR="00D6428C">
        <w:lastRenderedPageBreak/>
        <w:t>заседании специализированной секции в день заезда участников</w:t>
      </w:r>
      <w:r w:rsidR="002B657E">
        <w:t xml:space="preserve"> и зависит от числа выступающих.</w:t>
      </w:r>
      <w:r w:rsidR="00442BF2">
        <w:t xml:space="preserve"> Экспертный совет может увеличить </w:t>
      </w:r>
      <w:r w:rsidR="00D27744">
        <w:t xml:space="preserve">или уменьшить </w:t>
      </w:r>
      <w:r w:rsidR="00442BF2">
        <w:t>время для выступления и обсуждения доклада.</w:t>
      </w:r>
    </w:p>
    <w:p w:rsidR="00FC6F07" w:rsidRPr="001564B2" w:rsidRDefault="00FC6F07" w:rsidP="00BD7118">
      <w:pPr>
        <w:pStyle w:val="aa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4B2">
        <w:rPr>
          <w:rFonts w:ascii="Times New Roman" w:hAnsi="Times New Roman"/>
          <w:sz w:val="24"/>
          <w:szCs w:val="24"/>
        </w:rPr>
        <w:t xml:space="preserve">Каждый участник имеет право выступить </w:t>
      </w:r>
      <w:r w:rsidR="002B657E">
        <w:rPr>
          <w:rFonts w:ascii="Times New Roman" w:hAnsi="Times New Roman"/>
          <w:sz w:val="24"/>
          <w:szCs w:val="24"/>
        </w:rPr>
        <w:t>на конференции только с одним докладом или презентацией и только на одно</w:t>
      </w:r>
      <w:r w:rsidR="00442BF2">
        <w:rPr>
          <w:rFonts w:ascii="Times New Roman" w:hAnsi="Times New Roman"/>
          <w:sz w:val="24"/>
          <w:szCs w:val="24"/>
        </w:rPr>
        <w:t xml:space="preserve">й из специализированных секций. </w:t>
      </w:r>
    </w:p>
    <w:p w:rsidR="00FC6F07" w:rsidRPr="001564B2" w:rsidRDefault="00FC6F07" w:rsidP="00BD7118">
      <w:pPr>
        <w:pStyle w:val="a3"/>
        <w:widowControl w:val="0"/>
        <w:numPr>
          <w:ilvl w:val="1"/>
          <w:numId w:val="6"/>
        </w:numPr>
        <w:spacing w:line="276" w:lineRule="auto"/>
        <w:ind w:left="0" w:firstLine="709"/>
      </w:pPr>
      <w:r w:rsidRPr="001564B2">
        <w:t>Компьютерная презентация должна быть представлена в виде схем, графиков</w:t>
      </w:r>
      <w:r w:rsidR="002B657E">
        <w:t xml:space="preserve">, фотографий, рисунков, а также </w:t>
      </w:r>
      <w:r w:rsidRPr="001564B2">
        <w:t>основных формулировок</w:t>
      </w:r>
      <w:r w:rsidR="002B657E">
        <w:t>,</w:t>
      </w:r>
      <w:r w:rsidRPr="001564B2">
        <w:t xml:space="preserve"> отражающих суть работы. Текс</w:t>
      </w:r>
      <w:r w:rsidR="002B657E">
        <w:t>товая информация в презентации,</w:t>
      </w:r>
      <w:r w:rsidRPr="001564B2">
        <w:t xml:space="preserve"> дублирующая текст доклада, не допускается. </w:t>
      </w:r>
    </w:p>
    <w:p w:rsidR="00FC6F07" w:rsidRPr="001564B2" w:rsidRDefault="00FC6F07" w:rsidP="00BD7118">
      <w:pPr>
        <w:pStyle w:val="a8"/>
        <w:numPr>
          <w:ilvl w:val="1"/>
          <w:numId w:val="6"/>
        </w:numPr>
        <w:spacing w:line="276" w:lineRule="auto"/>
        <w:ind w:left="0" w:firstLine="709"/>
        <w:rPr>
          <w:szCs w:val="24"/>
        </w:rPr>
      </w:pPr>
      <w:r w:rsidRPr="001564B2">
        <w:rPr>
          <w:szCs w:val="24"/>
        </w:rPr>
        <w:t xml:space="preserve">Число и наименование секций, продолжительность их работы в пределах регламента мероприятия определяется Оргкомитетом, в зависимости от числа соискателей, работы которых были включены в программу конференции. </w:t>
      </w:r>
      <w:smartTag w:uri="urn:schemas-microsoft-com:office:smarttags" w:element="PersonName">
        <w:r w:rsidRPr="001564B2">
          <w:rPr>
            <w:szCs w:val="24"/>
          </w:rPr>
          <w:t>Максим</w:t>
        </w:r>
      </w:smartTag>
      <w:r w:rsidRPr="001564B2">
        <w:rPr>
          <w:szCs w:val="24"/>
        </w:rPr>
        <w:t>альное число работ, планируемых к рассмотрению на одной секции, определяется экспертным советом.</w:t>
      </w:r>
    </w:p>
    <w:p w:rsidR="000E3679" w:rsidRDefault="00BD7118" w:rsidP="00BD7118">
      <w:pPr>
        <w:pStyle w:val="a8"/>
        <w:spacing w:line="276" w:lineRule="auto"/>
      </w:pPr>
      <w:r>
        <w:rPr>
          <w:szCs w:val="24"/>
        </w:rPr>
        <w:tab/>
      </w:r>
      <w:r w:rsidR="00FC6F07" w:rsidRPr="001564B2">
        <w:rPr>
          <w:szCs w:val="24"/>
        </w:rPr>
        <w:t xml:space="preserve">После завершения работы секций, экспертные советы проводят итоговые заседания и выносят решение о награждении </w:t>
      </w:r>
      <w:r w:rsidR="00D27744">
        <w:rPr>
          <w:szCs w:val="24"/>
        </w:rPr>
        <w:t>соискателей. Подведение итогов К</w:t>
      </w:r>
      <w:r w:rsidR="00FC6F07" w:rsidRPr="001564B2">
        <w:rPr>
          <w:szCs w:val="24"/>
        </w:rPr>
        <w:t xml:space="preserve">онкурса осуществляется по результатам личного (индивидуального) зачета независимо от числа исполнителей научной работы. Решение принимается простым большинством голосов. </w:t>
      </w:r>
      <w:r w:rsidR="000E3679">
        <w:t>При этом</w:t>
      </w:r>
      <w:r w:rsidR="000E3679" w:rsidRPr="00A7335D">
        <w:t xml:space="preserve">, учитываются не только </w:t>
      </w:r>
      <w:r w:rsidR="00C51BBD">
        <w:t>критерии, поименованные в п. 4.5</w:t>
      </w:r>
      <w:r w:rsidR="000E3679">
        <w:t xml:space="preserve">. Положения, но и владение соискателем материалом, способность самостоятельно (без научного руководителя) представить результаты научных исследований, грамотно отвечать на вопросы членов экспертного совета и вести </w:t>
      </w:r>
      <w:r>
        <w:t>полемику с другими соискателями</w:t>
      </w:r>
      <w:r w:rsidR="000E3679">
        <w:t xml:space="preserve">.  </w:t>
      </w:r>
    </w:p>
    <w:p w:rsidR="00FC6F07" w:rsidRPr="001564B2" w:rsidRDefault="00FC6F07" w:rsidP="00FC6F07">
      <w:pPr>
        <w:pStyle w:val="aa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4B2">
        <w:rPr>
          <w:rFonts w:ascii="Times New Roman" w:hAnsi="Times New Roman"/>
          <w:sz w:val="24"/>
          <w:szCs w:val="24"/>
        </w:rPr>
        <w:t>В случае равенства голосов при подсчете итогов голосования, голос председателя экспертного совета является</w:t>
      </w:r>
      <w:r w:rsidR="00D27744">
        <w:rPr>
          <w:rFonts w:ascii="Times New Roman" w:hAnsi="Times New Roman"/>
          <w:sz w:val="24"/>
          <w:szCs w:val="24"/>
        </w:rPr>
        <w:t xml:space="preserve"> решающим. При спорных вопросах</w:t>
      </w:r>
      <w:r w:rsidRPr="001564B2">
        <w:rPr>
          <w:rFonts w:ascii="Times New Roman" w:hAnsi="Times New Roman"/>
          <w:sz w:val="24"/>
          <w:szCs w:val="24"/>
        </w:rPr>
        <w:t xml:space="preserve"> учитывается мнен</w:t>
      </w:r>
      <w:r w:rsidR="00BD7118">
        <w:rPr>
          <w:rFonts w:ascii="Times New Roman" w:hAnsi="Times New Roman"/>
          <w:sz w:val="24"/>
          <w:szCs w:val="24"/>
        </w:rPr>
        <w:t>ие других участников, отраженных</w:t>
      </w:r>
      <w:r w:rsidRPr="001564B2">
        <w:rPr>
          <w:rFonts w:ascii="Times New Roman" w:hAnsi="Times New Roman"/>
          <w:sz w:val="24"/>
          <w:szCs w:val="24"/>
        </w:rPr>
        <w:t xml:space="preserve"> в оценочных листах, заполняемых участниками во время работы секции. </w:t>
      </w:r>
    </w:p>
    <w:p w:rsidR="00FC6F07" w:rsidRPr="001564B2" w:rsidRDefault="00FC6F07" w:rsidP="00FC6F07">
      <w:pPr>
        <w:pStyle w:val="a8"/>
        <w:numPr>
          <w:ilvl w:val="1"/>
          <w:numId w:val="6"/>
        </w:numPr>
        <w:spacing w:line="276" w:lineRule="auto"/>
        <w:ind w:left="0" w:firstLine="709"/>
        <w:rPr>
          <w:szCs w:val="24"/>
        </w:rPr>
      </w:pPr>
      <w:r w:rsidRPr="001564B2">
        <w:rPr>
          <w:szCs w:val="24"/>
        </w:rPr>
        <w:t>Решения экспертных советов оформляются протоколами и направляются в Оргкомитет до официального закрытия конференции. Решения экспертных советов являются основан</w:t>
      </w:r>
      <w:r w:rsidR="00D27744">
        <w:rPr>
          <w:szCs w:val="24"/>
        </w:rPr>
        <w:t>ием для объявления победителей К</w:t>
      </w:r>
      <w:r w:rsidRPr="001564B2">
        <w:rPr>
          <w:szCs w:val="24"/>
        </w:rPr>
        <w:t>онкурса и подготовки итогового постановления учредител</w:t>
      </w:r>
      <w:r w:rsidR="00BD7118">
        <w:rPr>
          <w:szCs w:val="24"/>
        </w:rPr>
        <w:t>я</w:t>
      </w:r>
      <w:r w:rsidRPr="001564B2">
        <w:rPr>
          <w:szCs w:val="24"/>
        </w:rPr>
        <w:t xml:space="preserve"> о его результатах.</w:t>
      </w:r>
    </w:p>
    <w:p w:rsidR="00FC6F07" w:rsidRPr="001564B2" w:rsidRDefault="00FC6F07" w:rsidP="00FC6F07">
      <w:pPr>
        <w:pStyle w:val="aa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4B2">
        <w:rPr>
          <w:rFonts w:ascii="Times New Roman" w:hAnsi="Times New Roman"/>
          <w:sz w:val="24"/>
          <w:szCs w:val="24"/>
        </w:rPr>
        <w:t xml:space="preserve">По результатам очного </w:t>
      </w:r>
      <w:r w:rsidR="002B657E">
        <w:rPr>
          <w:rFonts w:ascii="Times New Roman" w:hAnsi="Times New Roman"/>
          <w:sz w:val="24"/>
          <w:szCs w:val="24"/>
        </w:rPr>
        <w:t>соревнования</w:t>
      </w:r>
      <w:r w:rsidRPr="001564B2">
        <w:rPr>
          <w:rFonts w:ascii="Times New Roman" w:hAnsi="Times New Roman"/>
          <w:sz w:val="24"/>
          <w:szCs w:val="24"/>
        </w:rPr>
        <w:t xml:space="preserve"> на основании протоколов</w:t>
      </w:r>
      <w:r w:rsidR="002B657E">
        <w:rPr>
          <w:rFonts w:ascii="Times New Roman" w:hAnsi="Times New Roman"/>
          <w:sz w:val="24"/>
          <w:szCs w:val="24"/>
        </w:rPr>
        <w:t xml:space="preserve"> экспертных советов</w:t>
      </w:r>
      <w:r w:rsidRPr="001564B2">
        <w:rPr>
          <w:rFonts w:ascii="Times New Roman" w:hAnsi="Times New Roman"/>
          <w:sz w:val="24"/>
          <w:szCs w:val="24"/>
        </w:rPr>
        <w:t xml:space="preserve"> Оргкомитет принимает решение о награждении авто</w:t>
      </w:r>
      <w:r w:rsidR="002B657E">
        <w:rPr>
          <w:rFonts w:ascii="Times New Roman" w:hAnsi="Times New Roman"/>
          <w:sz w:val="24"/>
          <w:szCs w:val="24"/>
        </w:rPr>
        <w:t>ров лучших работ дипломами «За п</w:t>
      </w:r>
      <w:r w:rsidRPr="001564B2">
        <w:rPr>
          <w:rFonts w:ascii="Times New Roman" w:hAnsi="Times New Roman"/>
          <w:sz w:val="24"/>
          <w:szCs w:val="24"/>
        </w:rPr>
        <w:t>обеду во Всероссийском конкурсе достижений талантливой молодёжи</w:t>
      </w:r>
      <w:r w:rsidR="00225DB7">
        <w:rPr>
          <w:rFonts w:ascii="Times New Roman" w:hAnsi="Times New Roman"/>
          <w:sz w:val="24"/>
          <w:szCs w:val="24"/>
        </w:rPr>
        <w:t xml:space="preserve"> «Национальное Достояние России</w:t>
      </w:r>
      <w:r w:rsidRPr="001564B2">
        <w:rPr>
          <w:rFonts w:ascii="Times New Roman" w:hAnsi="Times New Roman"/>
          <w:sz w:val="24"/>
          <w:szCs w:val="24"/>
        </w:rPr>
        <w:t xml:space="preserve">» </w:t>
      </w:r>
      <w:r w:rsidR="002B657E">
        <w:rPr>
          <w:rFonts w:ascii="Times New Roman" w:hAnsi="Times New Roman"/>
          <w:sz w:val="24"/>
          <w:szCs w:val="24"/>
        </w:rPr>
        <w:t>и</w:t>
      </w:r>
      <w:r w:rsidR="00225DB7">
        <w:rPr>
          <w:rFonts w:ascii="Times New Roman" w:hAnsi="Times New Roman"/>
          <w:sz w:val="24"/>
          <w:szCs w:val="24"/>
        </w:rPr>
        <w:t xml:space="preserve"> </w:t>
      </w:r>
      <w:r w:rsidR="000D4DB0">
        <w:rPr>
          <w:rFonts w:ascii="Times New Roman" w:hAnsi="Times New Roman"/>
          <w:sz w:val="24"/>
          <w:szCs w:val="24"/>
        </w:rPr>
        <w:t xml:space="preserve">именными </w:t>
      </w:r>
      <w:r w:rsidR="00225DB7">
        <w:rPr>
          <w:rFonts w:ascii="Times New Roman" w:hAnsi="Times New Roman"/>
          <w:sz w:val="24"/>
          <w:szCs w:val="24"/>
        </w:rPr>
        <w:t>С</w:t>
      </w:r>
      <w:r w:rsidRPr="001564B2">
        <w:rPr>
          <w:rFonts w:ascii="Times New Roman" w:hAnsi="Times New Roman"/>
          <w:sz w:val="24"/>
          <w:szCs w:val="24"/>
        </w:rPr>
        <w:t>еребряными знаками отличия «Национальное Достояние».</w:t>
      </w:r>
    </w:p>
    <w:p w:rsidR="00FC6F07" w:rsidRPr="001564B2" w:rsidRDefault="00FC6F07" w:rsidP="00FC6F07">
      <w:pPr>
        <w:pStyle w:val="aa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4B2">
        <w:rPr>
          <w:rFonts w:ascii="Times New Roman" w:hAnsi="Times New Roman"/>
          <w:sz w:val="24"/>
          <w:szCs w:val="24"/>
        </w:rPr>
        <w:t>Остальные участники конференции могут награждаться дипломами 1, 2 и 3 степени, а также свидетельствами участников конференции.</w:t>
      </w:r>
      <w:r w:rsidR="002B657E">
        <w:rPr>
          <w:rFonts w:ascii="Times New Roman" w:hAnsi="Times New Roman"/>
          <w:sz w:val="24"/>
          <w:szCs w:val="24"/>
        </w:rPr>
        <w:t xml:space="preserve"> По представлению экспертных советов </w:t>
      </w:r>
      <w:r w:rsidR="00225DB7">
        <w:rPr>
          <w:rFonts w:ascii="Times New Roman" w:hAnsi="Times New Roman"/>
          <w:sz w:val="24"/>
          <w:szCs w:val="24"/>
        </w:rPr>
        <w:t>некоторые лауреаты могут награждаться медалями «За лучшую научную студенческую работу»,</w:t>
      </w:r>
      <w:r w:rsidR="001A19C3">
        <w:rPr>
          <w:rFonts w:ascii="Times New Roman" w:hAnsi="Times New Roman"/>
          <w:sz w:val="24"/>
          <w:szCs w:val="24"/>
        </w:rPr>
        <w:t xml:space="preserve"> «Будущее Российской Науки»</w:t>
      </w:r>
      <w:r w:rsidR="00225DB7">
        <w:rPr>
          <w:rFonts w:ascii="Times New Roman" w:hAnsi="Times New Roman"/>
          <w:sz w:val="24"/>
          <w:szCs w:val="24"/>
        </w:rPr>
        <w:t>, другими наградами НС «Интеграция».</w:t>
      </w:r>
    </w:p>
    <w:p w:rsidR="00FC6F07" w:rsidRPr="001564B2" w:rsidRDefault="00FC6F07" w:rsidP="00FC6F07">
      <w:pPr>
        <w:numPr>
          <w:ilvl w:val="1"/>
          <w:numId w:val="6"/>
        </w:numPr>
        <w:spacing w:line="276" w:lineRule="auto"/>
        <w:ind w:left="0" w:firstLine="709"/>
        <w:jc w:val="both"/>
      </w:pPr>
      <w:r w:rsidRPr="001564B2">
        <w:t xml:space="preserve">В случае если работа представлена двумя авторами, </w:t>
      </w:r>
      <w:r w:rsidR="002B657E">
        <w:t>присутствующими на очном этапе,</w:t>
      </w:r>
      <w:r w:rsidRPr="001564B2">
        <w:t xml:space="preserve"> экспертный совет </w:t>
      </w:r>
      <w:r w:rsidR="002B657E">
        <w:t>выносит решение по каждому из соискателей отдельно</w:t>
      </w:r>
      <w:r w:rsidRPr="001564B2">
        <w:t>.</w:t>
      </w:r>
    </w:p>
    <w:p w:rsidR="00FC6F07" w:rsidRPr="001564B2" w:rsidRDefault="00FC6F07" w:rsidP="00FC6F07">
      <w:pPr>
        <w:pStyle w:val="aa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4B2">
        <w:rPr>
          <w:rFonts w:ascii="Times New Roman" w:hAnsi="Times New Roman"/>
          <w:sz w:val="24"/>
          <w:szCs w:val="24"/>
        </w:rPr>
        <w:t>Научные руководители победителей конкурса</w:t>
      </w:r>
      <w:r w:rsidR="00225DB7">
        <w:rPr>
          <w:rFonts w:ascii="Times New Roman" w:hAnsi="Times New Roman"/>
          <w:sz w:val="24"/>
          <w:szCs w:val="24"/>
        </w:rPr>
        <w:t xml:space="preserve"> награждаются</w:t>
      </w:r>
      <w:r w:rsidR="00225DB7" w:rsidRPr="00225DB7">
        <w:rPr>
          <w:rFonts w:ascii="Times New Roman" w:hAnsi="Times New Roman"/>
          <w:sz w:val="24"/>
          <w:szCs w:val="24"/>
        </w:rPr>
        <w:t xml:space="preserve"> </w:t>
      </w:r>
      <w:r w:rsidR="00225DB7">
        <w:rPr>
          <w:rFonts w:ascii="Times New Roman" w:hAnsi="Times New Roman"/>
          <w:sz w:val="24"/>
          <w:szCs w:val="24"/>
        </w:rPr>
        <w:t>дипломами</w:t>
      </w:r>
      <w:r w:rsidR="00225DB7" w:rsidRPr="001564B2">
        <w:rPr>
          <w:rFonts w:ascii="Times New Roman" w:hAnsi="Times New Roman"/>
          <w:sz w:val="24"/>
          <w:szCs w:val="24"/>
        </w:rPr>
        <w:t xml:space="preserve"> «За подготовку победителя </w:t>
      </w:r>
      <w:r w:rsidR="00225DB7">
        <w:rPr>
          <w:rFonts w:ascii="Times New Roman" w:hAnsi="Times New Roman"/>
          <w:sz w:val="24"/>
          <w:szCs w:val="24"/>
        </w:rPr>
        <w:t xml:space="preserve">Всероссийского </w:t>
      </w:r>
      <w:r w:rsidR="00225DB7" w:rsidRPr="001564B2">
        <w:rPr>
          <w:rFonts w:ascii="Times New Roman" w:hAnsi="Times New Roman"/>
          <w:sz w:val="24"/>
          <w:szCs w:val="24"/>
        </w:rPr>
        <w:t>конкурса</w:t>
      </w:r>
      <w:r w:rsidR="00225DB7">
        <w:rPr>
          <w:rFonts w:ascii="Times New Roman" w:hAnsi="Times New Roman"/>
          <w:sz w:val="24"/>
          <w:szCs w:val="24"/>
        </w:rPr>
        <w:t xml:space="preserve"> достижений талантливой молодёжи «Национальное Достояние России»</w:t>
      </w:r>
      <w:r w:rsidRPr="001564B2">
        <w:rPr>
          <w:rFonts w:ascii="Times New Roman" w:hAnsi="Times New Roman"/>
          <w:sz w:val="24"/>
          <w:szCs w:val="24"/>
        </w:rPr>
        <w:t xml:space="preserve">, </w:t>
      </w:r>
      <w:r w:rsidR="00225DB7">
        <w:rPr>
          <w:rFonts w:ascii="Times New Roman" w:hAnsi="Times New Roman"/>
          <w:sz w:val="24"/>
          <w:szCs w:val="24"/>
        </w:rPr>
        <w:t xml:space="preserve">а </w:t>
      </w:r>
      <w:r w:rsidRPr="001564B2">
        <w:rPr>
          <w:rFonts w:ascii="Times New Roman" w:hAnsi="Times New Roman"/>
          <w:sz w:val="24"/>
          <w:szCs w:val="24"/>
        </w:rPr>
        <w:t>присутствующи</w:t>
      </w:r>
      <w:r w:rsidR="00BD7118">
        <w:rPr>
          <w:rFonts w:ascii="Times New Roman" w:hAnsi="Times New Roman"/>
          <w:sz w:val="24"/>
          <w:szCs w:val="24"/>
        </w:rPr>
        <w:t xml:space="preserve">е на конференции </w:t>
      </w:r>
      <w:r w:rsidR="000D4DB0">
        <w:rPr>
          <w:rFonts w:ascii="Times New Roman" w:hAnsi="Times New Roman"/>
          <w:sz w:val="24"/>
          <w:szCs w:val="24"/>
        </w:rPr>
        <w:t>–</w:t>
      </w:r>
      <w:r w:rsidR="00225DB7">
        <w:rPr>
          <w:rFonts w:ascii="Times New Roman" w:hAnsi="Times New Roman"/>
          <w:sz w:val="24"/>
          <w:szCs w:val="24"/>
        </w:rPr>
        <w:t xml:space="preserve"> </w:t>
      </w:r>
      <w:r w:rsidR="000D4DB0">
        <w:rPr>
          <w:rFonts w:ascii="Times New Roman" w:hAnsi="Times New Roman"/>
          <w:sz w:val="24"/>
          <w:szCs w:val="24"/>
        </w:rPr>
        <w:t xml:space="preserve">именными </w:t>
      </w:r>
      <w:r w:rsidR="00225DB7">
        <w:rPr>
          <w:rFonts w:ascii="Times New Roman" w:hAnsi="Times New Roman"/>
          <w:sz w:val="24"/>
          <w:szCs w:val="24"/>
        </w:rPr>
        <w:t>З</w:t>
      </w:r>
      <w:r w:rsidRPr="001564B2">
        <w:rPr>
          <w:rFonts w:ascii="Times New Roman" w:hAnsi="Times New Roman"/>
          <w:sz w:val="24"/>
          <w:szCs w:val="24"/>
        </w:rPr>
        <w:t>олотыми знаками отличия «Национально</w:t>
      </w:r>
      <w:r w:rsidR="00225DB7">
        <w:rPr>
          <w:rFonts w:ascii="Times New Roman" w:hAnsi="Times New Roman"/>
          <w:sz w:val="24"/>
          <w:szCs w:val="24"/>
        </w:rPr>
        <w:t>е Достояние».</w:t>
      </w:r>
    </w:p>
    <w:p w:rsidR="00A2775F" w:rsidRDefault="00FC6F07" w:rsidP="001F1CF9">
      <w:pPr>
        <w:pStyle w:val="aa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DB7">
        <w:rPr>
          <w:rFonts w:ascii="Times New Roman" w:hAnsi="Times New Roman"/>
          <w:sz w:val="24"/>
          <w:szCs w:val="24"/>
        </w:rPr>
        <w:t>Научные руководи</w:t>
      </w:r>
      <w:r w:rsidR="00225DB7">
        <w:rPr>
          <w:rFonts w:ascii="Times New Roman" w:hAnsi="Times New Roman"/>
          <w:sz w:val="24"/>
          <w:szCs w:val="24"/>
        </w:rPr>
        <w:t>тели призеров конкурса</w:t>
      </w:r>
      <w:r w:rsidRPr="00225DB7">
        <w:rPr>
          <w:rFonts w:ascii="Times New Roman" w:hAnsi="Times New Roman"/>
          <w:sz w:val="24"/>
          <w:szCs w:val="24"/>
        </w:rPr>
        <w:t xml:space="preserve"> награждаются дипломами «За подготовку призера </w:t>
      </w:r>
      <w:r w:rsidR="00225DB7">
        <w:rPr>
          <w:rFonts w:ascii="Times New Roman" w:hAnsi="Times New Roman"/>
          <w:sz w:val="24"/>
          <w:szCs w:val="24"/>
        </w:rPr>
        <w:t xml:space="preserve">Всероссийского </w:t>
      </w:r>
      <w:r w:rsidR="00225DB7" w:rsidRPr="001564B2">
        <w:rPr>
          <w:rFonts w:ascii="Times New Roman" w:hAnsi="Times New Roman"/>
          <w:sz w:val="24"/>
          <w:szCs w:val="24"/>
        </w:rPr>
        <w:t>конкурса</w:t>
      </w:r>
      <w:r w:rsidR="00225DB7">
        <w:rPr>
          <w:rFonts w:ascii="Times New Roman" w:hAnsi="Times New Roman"/>
          <w:sz w:val="24"/>
          <w:szCs w:val="24"/>
        </w:rPr>
        <w:t xml:space="preserve"> достижений талантливой молодёжи Национальное Достояние России». </w:t>
      </w:r>
      <w:r w:rsidR="00A2775F">
        <w:rPr>
          <w:rFonts w:ascii="Times New Roman" w:hAnsi="Times New Roman"/>
          <w:sz w:val="24"/>
          <w:szCs w:val="24"/>
        </w:rPr>
        <w:t>По представлению экспертных советов специализи</w:t>
      </w:r>
      <w:r w:rsidR="00BD7118">
        <w:rPr>
          <w:rFonts w:ascii="Times New Roman" w:hAnsi="Times New Roman"/>
          <w:sz w:val="24"/>
          <w:szCs w:val="24"/>
        </w:rPr>
        <w:t>рованных секций некоторые из научных руководителей</w:t>
      </w:r>
      <w:r w:rsidR="00A2775F">
        <w:rPr>
          <w:rFonts w:ascii="Times New Roman" w:hAnsi="Times New Roman"/>
          <w:sz w:val="24"/>
          <w:szCs w:val="24"/>
        </w:rPr>
        <w:t xml:space="preserve"> могут награждаться Знаками отличия «За успехи в научно-</w:t>
      </w:r>
      <w:r w:rsidR="00A2775F">
        <w:rPr>
          <w:rFonts w:ascii="Times New Roman" w:hAnsi="Times New Roman"/>
          <w:sz w:val="24"/>
          <w:szCs w:val="24"/>
        </w:rPr>
        <w:lastRenderedPageBreak/>
        <w:t>исследовательской работе студентов», медалями «За лучшую научную студенческую работу»,</w:t>
      </w:r>
      <w:r w:rsidR="000D4DB0">
        <w:rPr>
          <w:rFonts w:ascii="Times New Roman" w:hAnsi="Times New Roman"/>
          <w:sz w:val="24"/>
          <w:szCs w:val="24"/>
        </w:rPr>
        <w:t xml:space="preserve"> «За успехи в </w:t>
      </w:r>
      <w:r w:rsidR="00B0237E">
        <w:rPr>
          <w:rFonts w:ascii="Times New Roman" w:hAnsi="Times New Roman"/>
          <w:sz w:val="24"/>
          <w:szCs w:val="24"/>
        </w:rPr>
        <w:t>исследовательской</w:t>
      </w:r>
      <w:r w:rsidR="000D4DB0">
        <w:rPr>
          <w:rFonts w:ascii="Times New Roman" w:hAnsi="Times New Roman"/>
          <w:sz w:val="24"/>
          <w:szCs w:val="24"/>
        </w:rPr>
        <w:t xml:space="preserve"> и проектной</w:t>
      </w:r>
      <w:r w:rsidR="00B0237E">
        <w:rPr>
          <w:rFonts w:ascii="Times New Roman" w:hAnsi="Times New Roman"/>
          <w:sz w:val="24"/>
          <w:szCs w:val="24"/>
        </w:rPr>
        <w:t xml:space="preserve"> деятельности обучающихся «Лидер наставничества», «За творческий вклад в науку, культуру и образование России»,</w:t>
      </w:r>
      <w:r w:rsidR="00A2775F">
        <w:rPr>
          <w:rFonts w:ascii="Times New Roman" w:hAnsi="Times New Roman"/>
          <w:sz w:val="24"/>
          <w:szCs w:val="24"/>
        </w:rPr>
        <w:t xml:space="preserve"> другими наградами НС «Интеграция».</w:t>
      </w:r>
    </w:p>
    <w:p w:rsidR="00FC6F07" w:rsidRPr="00144638" w:rsidRDefault="00E35461" w:rsidP="001F1CF9">
      <w:pPr>
        <w:pStyle w:val="aa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4638">
        <w:rPr>
          <w:rFonts w:ascii="Times New Roman" w:hAnsi="Times New Roman"/>
          <w:sz w:val="24"/>
          <w:szCs w:val="24"/>
        </w:rPr>
        <w:t>Руководители образовательных</w:t>
      </w:r>
      <w:r w:rsidR="00A2775F" w:rsidRPr="00144638">
        <w:rPr>
          <w:rFonts w:ascii="Times New Roman" w:hAnsi="Times New Roman"/>
          <w:sz w:val="24"/>
          <w:szCs w:val="24"/>
        </w:rPr>
        <w:t xml:space="preserve"> организаций</w:t>
      </w:r>
      <w:r w:rsidR="00FC6F07" w:rsidRPr="00144638">
        <w:rPr>
          <w:rFonts w:ascii="Times New Roman" w:hAnsi="Times New Roman"/>
          <w:sz w:val="24"/>
          <w:szCs w:val="24"/>
        </w:rPr>
        <w:t xml:space="preserve">, </w:t>
      </w:r>
      <w:r w:rsidRPr="00144638">
        <w:rPr>
          <w:rFonts w:ascii="Times New Roman" w:hAnsi="Times New Roman"/>
          <w:sz w:val="24"/>
          <w:szCs w:val="24"/>
        </w:rPr>
        <w:t>в которых работа по выявлению и поддержке талантливых детей и молодёжи носит целенаправленный и систематический характер, о чем свидетельс</w:t>
      </w:r>
      <w:r w:rsidR="00B0237E">
        <w:rPr>
          <w:rFonts w:ascii="Times New Roman" w:hAnsi="Times New Roman"/>
          <w:sz w:val="24"/>
          <w:szCs w:val="24"/>
        </w:rPr>
        <w:t>твуют достижения обучающихся в К</w:t>
      </w:r>
      <w:r w:rsidRPr="00144638">
        <w:rPr>
          <w:rFonts w:ascii="Times New Roman" w:hAnsi="Times New Roman"/>
          <w:sz w:val="24"/>
          <w:szCs w:val="24"/>
        </w:rPr>
        <w:t xml:space="preserve">онкурсе, могут </w:t>
      </w:r>
      <w:r w:rsidR="00FC6F07" w:rsidRPr="00144638">
        <w:rPr>
          <w:rFonts w:ascii="Times New Roman" w:hAnsi="Times New Roman"/>
          <w:sz w:val="24"/>
          <w:szCs w:val="24"/>
        </w:rPr>
        <w:t>от</w:t>
      </w:r>
      <w:r w:rsidRPr="00144638">
        <w:rPr>
          <w:rFonts w:ascii="Times New Roman" w:hAnsi="Times New Roman"/>
          <w:sz w:val="24"/>
          <w:szCs w:val="24"/>
        </w:rPr>
        <w:t>мечаться</w:t>
      </w:r>
      <w:r w:rsidR="00A2775F" w:rsidRPr="00144638">
        <w:rPr>
          <w:rFonts w:ascii="Times New Roman" w:hAnsi="Times New Roman"/>
          <w:sz w:val="24"/>
          <w:szCs w:val="24"/>
        </w:rPr>
        <w:t xml:space="preserve"> </w:t>
      </w:r>
      <w:r w:rsidR="00144638" w:rsidRPr="00144638">
        <w:rPr>
          <w:rFonts w:ascii="Times New Roman" w:hAnsi="Times New Roman"/>
          <w:sz w:val="24"/>
          <w:szCs w:val="24"/>
        </w:rPr>
        <w:t>знаками отличия, медалями и дипломами учредителя.</w:t>
      </w:r>
    </w:p>
    <w:p w:rsidR="00FC6F07" w:rsidRPr="001564B2" w:rsidRDefault="00FC6F07" w:rsidP="00FC6F07">
      <w:pPr>
        <w:pStyle w:val="aa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4B2">
        <w:rPr>
          <w:rFonts w:ascii="Times New Roman" w:hAnsi="Times New Roman"/>
          <w:sz w:val="24"/>
          <w:szCs w:val="24"/>
        </w:rPr>
        <w:t xml:space="preserve">Тезисы работ соискателей, допущенных </w:t>
      </w:r>
      <w:r w:rsidR="00BD7118">
        <w:rPr>
          <w:rFonts w:ascii="Times New Roman" w:hAnsi="Times New Roman"/>
          <w:sz w:val="24"/>
          <w:szCs w:val="24"/>
        </w:rPr>
        <w:t xml:space="preserve">к участию в очном соревновании, </w:t>
      </w:r>
      <w:r w:rsidRPr="001564B2">
        <w:rPr>
          <w:rFonts w:ascii="Times New Roman" w:hAnsi="Times New Roman"/>
          <w:sz w:val="24"/>
          <w:szCs w:val="24"/>
        </w:rPr>
        <w:t xml:space="preserve">публикуются в </w:t>
      </w:r>
      <w:r w:rsidR="00BD7118">
        <w:rPr>
          <w:rFonts w:ascii="Times New Roman" w:hAnsi="Times New Roman"/>
          <w:sz w:val="24"/>
          <w:szCs w:val="24"/>
        </w:rPr>
        <w:t>Книге Сборник тезисов работ участников Всероссийского конкурса достижений талантливой молодёжи «Национальное Достояние России»</w:t>
      </w:r>
      <w:r w:rsidR="003634B6">
        <w:rPr>
          <w:rFonts w:ascii="Times New Roman" w:hAnsi="Times New Roman"/>
          <w:sz w:val="24"/>
          <w:szCs w:val="24"/>
        </w:rPr>
        <w:t>. Книга</w:t>
      </w:r>
      <w:r w:rsidRPr="001564B2">
        <w:rPr>
          <w:rFonts w:ascii="Times New Roman" w:hAnsi="Times New Roman"/>
          <w:sz w:val="24"/>
          <w:szCs w:val="24"/>
        </w:rPr>
        <w:t xml:space="preserve"> вручается всем участникам</w:t>
      </w:r>
      <w:r w:rsidR="00A2775F">
        <w:rPr>
          <w:rFonts w:ascii="Times New Roman" w:hAnsi="Times New Roman"/>
          <w:sz w:val="24"/>
          <w:szCs w:val="24"/>
        </w:rPr>
        <w:t xml:space="preserve"> до начала</w:t>
      </w:r>
      <w:r w:rsidR="00B0237E">
        <w:rPr>
          <w:rFonts w:ascii="Times New Roman" w:hAnsi="Times New Roman"/>
          <w:sz w:val="24"/>
          <w:szCs w:val="24"/>
        </w:rPr>
        <w:t xml:space="preserve"> конференции и направляется в федеральные органы государственной власти, в ведении которых находятся образовательные организации.</w:t>
      </w:r>
    </w:p>
    <w:p w:rsidR="00FC6F07" w:rsidRPr="001564B2" w:rsidRDefault="00FC6F07" w:rsidP="00FC6F07">
      <w:pPr>
        <w:pStyle w:val="aa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4B2">
        <w:rPr>
          <w:rFonts w:ascii="Times New Roman" w:hAnsi="Times New Roman"/>
          <w:sz w:val="24"/>
          <w:szCs w:val="24"/>
        </w:rPr>
        <w:t>Научные работы лауреатов конку</w:t>
      </w:r>
      <w:r w:rsidR="003634B6">
        <w:rPr>
          <w:rFonts w:ascii="Times New Roman" w:hAnsi="Times New Roman"/>
          <w:sz w:val="24"/>
          <w:szCs w:val="24"/>
        </w:rPr>
        <w:t>рса по представлению экспертных советов</w:t>
      </w:r>
      <w:r w:rsidRPr="001564B2">
        <w:rPr>
          <w:rFonts w:ascii="Times New Roman" w:hAnsi="Times New Roman"/>
          <w:sz w:val="24"/>
          <w:szCs w:val="24"/>
        </w:rPr>
        <w:t xml:space="preserve"> могут рекомендоваться Оргкомитетом к публикации в ведущих научных отечественных и зарубежных изданиях</w:t>
      </w:r>
      <w:r w:rsidR="00C51BBD">
        <w:rPr>
          <w:rFonts w:ascii="Times New Roman" w:hAnsi="Times New Roman"/>
          <w:sz w:val="24"/>
          <w:szCs w:val="24"/>
        </w:rPr>
        <w:t>, в т.ч.</w:t>
      </w:r>
      <w:r w:rsidR="003634B6">
        <w:rPr>
          <w:rFonts w:ascii="Times New Roman" w:hAnsi="Times New Roman"/>
          <w:sz w:val="24"/>
          <w:szCs w:val="24"/>
        </w:rPr>
        <w:t xml:space="preserve"> специа</w:t>
      </w:r>
      <w:r w:rsidR="00B0237E">
        <w:rPr>
          <w:rFonts w:ascii="Times New Roman" w:hAnsi="Times New Roman"/>
          <w:sz w:val="24"/>
          <w:szCs w:val="24"/>
        </w:rPr>
        <w:t>лизированном сетевом издании – Ж</w:t>
      </w:r>
      <w:r w:rsidR="003634B6">
        <w:rPr>
          <w:rFonts w:ascii="Times New Roman" w:hAnsi="Times New Roman"/>
          <w:sz w:val="24"/>
          <w:szCs w:val="24"/>
        </w:rPr>
        <w:t xml:space="preserve">урнале </w:t>
      </w:r>
      <w:r w:rsidR="00B0237E">
        <w:rPr>
          <w:rFonts w:ascii="Times New Roman" w:hAnsi="Times New Roman"/>
          <w:sz w:val="24"/>
          <w:szCs w:val="24"/>
        </w:rPr>
        <w:t xml:space="preserve">для талантливых людей </w:t>
      </w:r>
      <w:r w:rsidR="003634B6">
        <w:rPr>
          <w:rFonts w:ascii="Times New Roman" w:hAnsi="Times New Roman"/>
          <w:sz w:val="24"/>
          <w:szCs w:val="24"/>
        </w:rPr>
        <w:t>«Национальное Достояние»</w:t>
      </w:r>
      <w:r w:rsidR="00B0237E">
        <w:rPr>
          <w:rFonts w:ascii="Times New Roman" w:hAnsi="Times New Roman"/>
          <w:sz w:val="24"/>
          <w:szCs w:val="24"/>
        </w:rPr>
        <w:t xml:space="preserve"> </w:t>
      </w:r>
      <w:r w:rsidR="00B0237E" w:rsidRPr="00B0237E">
        <w:rPr>
          <w:rFonts w:ascii="Times New Roman" w:hAnsi="Times New Roman"/>
          <w:sz w:val="24"/>
          <w:szCs w:val="24"/>
        </w:rPr>
        <w:t xml:space="preserve">(Зарегистрирован Федеральной службой по надзору в сфере связи, информационных технологий и массовых коммуникаций. Свидетельство о регистрации средства массовой информации Эл № ФС77-71287 от 10 октября 2017 г. Доменное имя сайта в информационно-телекоммуникационной сети Интернет (для сетевого издания): </w:t>
      </w:r>
      <w:r w:rsidR="00B0237E" w:rsidRPr="00B0237E">
        <w:rPr>
          <w:rFonts w:ascii="Times New Roman" w:hAnsi="Times New Roman"/>
          <w:sz w:val="24"/>
          <w:szCs w:val="24"/>
          <w:lang w:val="en-US"/>
        </w:rPr>
        <w:t>NAUKA</w:t>
      </w:r>
      <w:r w:rsidR="00B0237E" w:rsidRPr="00B0237E">
        <w:rPr>
          <w:rFonts w:ascii="Times New Roman" w:hAnsi="Times New Roman"/>
          <w:sz w:val="24"/>
          <w:szCs w:val="24"/>
        </w:rPr>
        <w:t>21.</w:t>
      </w:r>
      <w:r w:rsidR="00B0237E" w:rsidRPr="00B0237E">
        <w:rPr>
          <w:rFonts w:ascii="Times New Roman" w:hAnsi="Times New Roman"/>
          <w:sz w:val="24"/>
          <w:szCs w:val="24"/>
          <w:lang w:val="en-US"/>
        </w:rPr>
        <w:t>RU</w:t>
      </w:r>
      <w:r w:rsidR="00B0237E" w:rsidRPr="00B0237E">
        <w:rPr>
          <w:rFonts w:ascii="Times New Roman" w:hAnsi="Times New Roman"/>
          <w:sz w:val="24"/>
          <w:szCs w:val="24"/>
        </w:rPr>
        <w:t>).</w:t>
      </w:r>
    </w:p>
    <w:p w:rsidR="00FC6F07" w:rsidRPr="00A2775F" w:rsidRDefault="00FC6F07" w:rsidP="00A2775F">
      <w:pPr>
        <w:pStyle w:val="aa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4B2">
        <w:rPr>
          <w:rFonts w:ascii="Times New Roman" w:hAnsi="Times New Roman"/>
          <w:sz w:val="24"/>
          <w:szCs w:val="24"/>
        </w:rPr>
        <w:t>Победител</w:t>
      </w:r>
      <w:r w:rsidR="003634B6">
        <w:rPr>
          <w:rFonts w:ascii="Times New Roman" w:hAnsi="Times New Roman"/>
          <w:sz w:val="24"/>
          <w:szCs w:val="24"/>
        </w:rPr>
        <w:t>ям конкурса</w:t>
      </w:r>
      <w:r w:rsidRPr="001564B2">
        <w:rPr>
          <w:rFonts w:ascii="Times New Roman" w:hAnsi="Times New Roman"/>
          <w:sz w:val="24"/>
          <w:szCs w:val="24"/>
        </w:rPr>
        <w:t xml:space="preserve"> по письменному ходатайству </w:t>
      </w:r>
      <w:r w:rsidR="00A2775F">
        <w:rPr>
          <w:rFonts w:ascii="Times New Roman" w:hAnsi="Times New Roman"/>
          <w:sz w:val="24"/>
          <w:szCs w:val="24"/>
        </w:rPr>
        <w:t>в</w:t>
      </w:r>
      <w:r w:rsidRPr="001564B2">
        <w:rPr>
          <w:rFonts w:ascii="Times New Roman" w:hAnsi="Times New Roman"/>
          <w:sz w:val="24"/>
          <w:szCs w:val="24"/>
        </w:rPr>
        <w:t xml:space="preserve"> адрес Оргкомитета могут вручаться рекомендательные письма для поступления в </w:t>
      </w:r>
      <w:r w:rsidR="00A2775F">
        <w:rPr>
          <w:rFonts w:ascii="Times New Roman" w:hAnsi="Times New Roman"/>
          <w:sz w:val="24"/>
          <w:szCs w:val="24"/>
        </w:rPr>
        <w:t>образовательные организации высшего образования, профессионального образования,</w:t>
      </w:r>
      <w:r w:rsidRPr="001564B2">
        <w:rPr>
          <w:rFonts w:ascii="Times New Roman" w:hAnsi="Times New Roman"/>
          <w:sz w:val="24"/>
          <w:szCs w:val="24"/>
        </w:rPr>
        <w:t xml:space="preserve"> продвижения по службе и т.д.</w:t>
      </w:r>
    </w:p>
    <w:p w:rsidR="00FC6F07" w:rsidRPr="001564B2" w:rsidRDefault="00FC6F07" w:rsidP="00FC6F07">
      <w:pPr>
        <w:spacing w:line="276" w:lineRule="auto"/>
        <w:ind w:firstLine="709"/>
        <w:jc w:val="both"/>
        <w:rPr>
          <w:b/>
        </w:rPr>
      </w:pPr>
    </w:p>
    <w:p w:rsidR="00FC6F07" w:rsidRPr="005F44BB" w:rsidRDefault="00FC6F07" w:rsidP="00FC6F07">
      <w:pPr>
        <w:pStyle w:val="a8"/>
        <w:numPr>
          <w:ilvl w:val="0"/>
          <w:numId w:val="6"/>
        </w:numPr>
        <w:spacing w:line="276" w:lineRule="auto"/>
        <w:jc w:val="center"/>
      </w:pPr>
      <w:r w:rsidRPr="005F44BB">
        <w:t>НАПРАВЛЕНИЯ КОНКУРСА</w:t>
      </w:r>
    </w:p>
    <w:p w:rsidR="005E5844" w:rsidRPr="002D5D40" w:rsidRDefault="005E5844" w:rsidP="005E5844">
      <w:pPr>
        <w:pStyle w:val="a8"/>
        <w:spacing w:line="276" w:lineRule="auto"/>
        <w:ind w:left="720"/>
        <w:jc w:val="center"/>
        <w:rPr>
          <w:b/>
        </w:rPr>
      </w:pPr>
    </w:p>
    <w:p w:rsidR="00FC6F07" w:rsidRPr="001564B2" w:rsidRDefault="00FC6F07" w:rsidP="00FC6F07">
      <w:pPr>
        <w:pStyle w:val="a8"/>
        <w:spacing w:line="276" w:lineRule="auto"/>
        <w:ind w:firstLine="709"/>
      </w:pPr>
      <w:r w:rsidRPr="001564B2">
        <w:t>На Всероссийский конкурс принимаются законченные работы по следующим направлениям:</w:t>
      </w:r>
    </w:p>
    <w:p w:rsidR="00FC6F07" w:rsidRPr="001564B2" w:rsidRDefault="00607D81" w:rsidP="00FC6F07">
      <w:pPr>
        <w:pStyle w:val="a3"/>
        <w:widowControl w:val="0"/>
        <w:spacing w:line="276" w:lineRule="auto"/>
        <w:ind w:left="1068" w:firstLine="0"/>
      </w:pPr>
      <w:r>
        <w:t>АСТРОНОМ</w:t>
      </w:r>
      <w:r w:rsidR="002D5D40">
        <w:t>ИЯ,</w:t>
      </w:r>
      <w:r>
        <w:t xml:space="preserve"> КОСМОНАВТИКА;</w:t>
      </w:r>
    </w:p>
    <w:p w:rsidR="00FC6F07" w:rsidRPr="001564B2" w:rsidRDefault="00607D81" w:rsidP="00607D81">
      <w:pPr>
        <w:pStyle w:val="31"/>
        <w:spacing w:line="276" w:lineRule="auto"/>
        <w:ind w:left="1068"/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БИОЛОГИЯ (общая биология, биология растений, биология животных</w:t>
      </w:r>
      <w:r w:rsidR="00FC6F07" w:rsidRPr="001564B2">
        <w:rPr>
          <w:b w:val="0"/>
          <w:i w:val="0"/>
          <w:szCs w:val="24"/>
        </w:rPr>
        <w:t>);</w:t>
      </w:r>
    </w:p>
    <w:p w:rsidR="00FC6F07" w:rsidRPr="001564B2" w:rsidRDefault="00FC6F07" w:rsidP="00607D81">
      <w:pPr>
        <w:pStyle w:val="31"/>
        <w:spacing w:line="276" w:lineRule="auto"/>
        <w:ind w:left="1068"/>
        <w:jc w:val="both"/>
        <w:rPr>
          <w:b w:val="0"/>
          <w:i w:val="0"/>
          <w:szCs w:val="24"/>
        </w:rPr>
      </w:pPr>
      <w:r w:rsidRPr="001564B2">
        <w:rPr>
          <w:b w:val="0"/>
          <w:i w:val="0"/>
          <w:szCs w:val="24"/>
        </w:rPr>
        <w:t>ГЕОГРАФИЯ</w:t>
      </w:r>
      <w:r w:rsidR="002D5D40">
        <w:rPr>
          <w:b w:val="0"/>
          <w:i w:val="0"/>
          <w:szCs w:val="24"/>
        </w:rPr>
        <w:t xml:space="preserve">, </w:t>
      </w:r>
      <w:r w:rsidR="00511C54">
        <w:rPr>
          <w:b w:val="0"/>
          <w:i w:val="0"/>
          <w:szCs w:val="24"/>
        </w:rPr>
        <w:t>ТОПОНИМИКА</w:t>
      </w:r>
      <w:r w:rsidRPr="001564B2">
        <w:rPr>
          <w:b w:val="0"/>
          <w:i w:val="0"/>
          <w:szCs w:val="24"/>
        </w:rPr>
        <w:t>;</w:t>
      </w:r>
    </w:p>
    <w:p w:rsidR="00FC6F07" w:rsidRPr="001564B2" w:rsidRDefault="00607D81" w:rsidP="00607D81">
      <w:pPr>
        <w:spacing w:line="276" w:lineRule="auto"/>
        <w:ind w:left="1068"/>
        <w:jc w:val="both"/>
        <w:rPr>
          <w:lang w:eastAsia="en-US"/>
        </w:rPr>
      </w:pPr>
      <w:r>
        <w:rPr>
          <w:lang w:eastAsia="en-US"/>
        </w:rPr>
        <w:t>ИНФОРМАЦИОННЫЕ ТЕХНОЛОГИИ (в т.ч. в сферах науки и техники,</w:t>
      </w:r>
      <w:r w:rsidR="00016DAE">
        <w:rPr>
          <w:lang w:eastAsia="en-US"/>
        </w:rPr>
        <w:t xml:space="preserve"> образования, здравоохранения, культуры и пр.);</w:t>
      </w:r>
    </w:p>
    <w:p w:rsidR="00FC6F07" w:rsidRDefault="002D5D40" w:rsidP="00607D81">
      <w:pPr>
        <w:spacing w:line="276" w:lineRule="auto"/>
        <w:ind w:left="1068"/>
        <w:jc w:val="both"/>
      </w:pPr>
      <w:r>
        <w:t>ИСТОРИЯ,</w:t>
      </w:r>
      <w:r w:rsidR="00016DAE">
        <w:t xml:space="preserve"> ВОЕННАЯ ИСТОРИЯ;</w:t>
      </w:r>
      <w:r w:rsidR="00FC6F07" w:rsidRPr="001564B2">
        <w:t xml:space="preserve"> </w:t>
      </w:r>
    </w:p>
    <w:p w:rsidR="00E21D74" w:rsidRPr="001564B2" w:rsidRDefault="00E21D74" w:rsidP="00607D81">
      <w:pPr>
        <w:spacing w:line="276" w:lineRule="auto"/>
        <w:ind w:left="1068"/>
        <w:jc w:val="both"/>
      </w:pPr>
      <w:r>
        <w:t>ИСКУССТВОВЕДЕНИЕ;</w:t>
      </w:r>
    </w:p>
    <w:p w:rsidR="00511C54" w:rsidRDefault="00016DAE" w:rsidP="00607D81">
      <w:pPr>
        <w:spacing w:line="276" w:lineRule="auto"/>
        <w:ind w:left="1068"/>
        <w:jc w:val="both"/>
      </w:pPr>
      <w:r w:rsidRPr="001564B2">
        <w:t>КРАЕВЕДЕНИЕ</w:t>
      </w:r>
      <w:r w:rsidR="002D5D40">
        <w:t>, ЭТНОГРАФИЯ</w:t>
      </w:r>
      <w:r w:rsidRPr="001564B2">
        <w:t>;</w:t>
      </w:r>
    </w:p>
    <w:p w:rsidR="00FC6F07" w:rsidRPr="001564B2" w:rsidRDefault="002D5D40" w:rsidP="00607D81">
      <w:pPr>
        <w:spacing w:line="276" w:lineRule="auto"/>
        <w:ind w:left="1068"/>
        <w:jc w:val="both"/>
        <w:rPr>
          <w:lang w:eastAsia="en-US"/>
        </w:rPr>
      </w:pPr>
      <w:r>
        <w:rPr>
          <w:lang w:eastAsia="en-US"/>
        </w:rPr>
        <w:t>КУЛЬТУРНОЕ НАСЛЕДИЕ,</w:t>
      </w:r>
      <w:r w:rsidR="00FC6F07" w:rsidRPr="001564B2">
        <w:rPr>
          <w:lang w:eastAsia="en-US"/>
        </w:rPr>
        <w:t xml:space="preserve"> СОВРЕМЕННОЕ ИСКУССТВО (в </w:t>
      </w:r>
      <w:proofErr w:type="spellStart"/>
      <w:r w:rsidR="00FC6F07" w:rsidRPr="001564B2">
        <w:rPr>
          <w:lang w:eastAsia="en-US"/>
        </w:rPr>
        <w:t>т.ч</w:t>
      </w:r>
      <w:proofErr w:type="spellEnd"/>
      <w:r w:rsidR="00FC6F07" w:rsidRPr="001564B2">
        <w:rPr>
          <w:lang w:eastAsia="en-US"/>
        </w:rPr>
        <w:t xml:space="preserve"> музыкальное и художественное творчество);</w:t>
      </w:r>
    </w:p>
    <w:p w:rsidR="00FC6F07" w:rsidRPr="001564B2" w:rsidRDefault="00FC6F07" w:rsidP="00607D81">
      <w:pPr>
        <w:spacing w:line="276" w:lineRule="auto"/>
        <w:ind w:left="1068"/>
        <w:jc w:val="both"/>
        <w:rPr>
          <w:lang w:eastAsia="en-US"/>
        </w:rPr>
      </w:pPr>
      <w:r w:rsidRPr="001564B2">
        <w:rPr>
          <w:lang w:eastAsia="en-US"/>
        </w:rPr>
        <w:t>ЛИНГВИСТИКА (в т.ч. русский язык, иностранные языки);</w:t>
      </w:r>
    </w:p>
    <w:p w:rsidR="00FC6F07" w:rsidRPr="001564B2" w:rsidRDefault="002D5D40" w:rsidP="00607D81">
      <w:pPr>
        <w:spacing w:line="276" w:lineRule="auto"/>
        <w:ind w:left="1068"/>
        <w:jc w:val="both"/>
        <w:rPr>
          <w:lang w:eastAsia="en-US"/>
        </w:rPr>
      </w:pPr>
      <w:r>
        <w:rPr>
          <w:lang w:eastAsia="en-US"/>
        </w:rPr>
        <w:t>ЛИТЕРАТУРОВЕДЕНИЕ,</w:t>
      </w:r>
      <w:r w:rsidR="00FC6F07" w:rsidRPr="001564B2">
        <w:rPr>
          <w:lang w:eastAsia="en-US"/>
        </w:rPr>
        <w:t xml:space="preserve"> ЛИТЕРАТУРНОЕ ТВОРЧЕСТВО;</w:t>
      </w:r>
    </w:p>
    <w:p w:rsidR="00607D81" w:rsidRDefault="00607D81" w:rsidP="00607D81">
      <w:pPr>
        <w:spacing w:line="276" w:lineRule="auto"/>
        <w:ind w:left="1068"/>
        <w:jc w:val="both"/>
        <w:rPr>
          <w:lang w:eastAsia="en-US"/>
        </w:rPr>
      </w:pPr>
      <w:r w:rsidRPr="001564B2">
        <w:rPr>
          <w:lang w:eastAsia="en-US"/>
        </w:rPr>
        <w:t>МАТЕМАТИКА;</w:t>
      </w:r>
    </w:p>
    <w:p w:rsidR="00FC6F07" w:rsidRPr="001564B2" w:rsidRDefault="002D5D40" w:rsidP="00607D81">
      <w:pPr>
        <w:spacing w:line="276" w:lineRule="auto"/>
        <w:ind w:left="1068"/>
        <w:jc w:val="both"/>
        <w:rPr>
          <w:lang w:eastAsia="en-US"/>
        </w:rPr>
      </w:pPr>
      <w:r>
        <w:rPr>
          <w:lang w:eastAsia="en-US"/>
        </w:rPr>
        <w:t>МЕДИЦИНА,</w:t>
      </w:r>
      <w:r w:rsidR="00FC6F07" w:rsidRPr="001564B2">
        <w:rPr>
          <w:lang w:eastAsia="en-US"/>
        </w:rPr>
        <w:t xml:space="preserve"> ЗДОРОВЫЙ ОБРАЗ ЖИЗНИ;</w:t>
      </w:r>
    </w:p>
    <w:p w:rsidR="00E21D74" w:rsidRDefault="002D5D40" w:rsidP="00607D81">
      <w:pPr>
        <w:spacing w:line="276" w:lineRule="auto"/>
        <w:ind w:left="1068"/>
        <w:jc w:val="both"/>
      </w:pPr>
      <w:r>
        <w:t xml:space="preserve">ПЕДАГОГИКА, </w:t>
      </w:r>
      <w:r w:rsidR="00E21D74">
        <w:t>ПСИХОЛОГИЯ;</w:t>
      </w:r>
    </w:p>
    <w:p w:rsidR="00FC6F07" w:rsidRDefault="00FC6F07" w:rsidP="00607D81">
      <w:pPr>
        <w:spacing w:line="276" w:lineRule="auto"/>
        <w:ind w:left="1068"/>
        <w:jc w:val="both"/>
        <w:rPr>
          <w:lang w:eastAsia="en-US"/>
        </w:rPr>
      </w:pPr>
      <w:r w:rsidRPr="001564B2">
        <w:t xml:space="preserve">СОЦИОЛОГИЯ </w:t>
      </w:r>
      <w:r w:rsidRPr="001564B2">
        <w:rPr>
          <w:lang w:eastAsia="en-US"/>
        </w:rPr>
        <w:t>(в т.ч. обществознание, общественно-полезная деятельность);</w:t>
      </w:r>
    </w:p>
    <w:p w:rsidR="00E21D74" w:rsidRPr="001564B2" w:rsidRDefault="00E21D74" w:rsidP="00607D81">
      <w:pPr>
        <w:spacing w:line="276" w:lineRule="auto"/>
        <w:ind w:left="1068"/>
        <w:jc w:val="both"/>
      </w:pPr>
      <w:r>
        <w:rPr>
          <w:lang w:eastAsia="en-US"/>
        </w:rPr>
        <w:t>ПОЛИТОЛОГИЯ, ПРАВО, ФИЛОСОФИЯ;</w:t>
      </w:r>
    </w:p>
    <w:p w:rsidR="00FC6F07" w:rsidRPr="001564B2" w:rsidRDefault="00FC6F07" w:rsidP="00607D81">
      <w:pPr>
        <w:pStyle w:val="a3"/>
        <w:widowControl w:val="0"/>
        <w:spacing w:line="276" w:lineRule="auto"/>
        <w:ind w:left="1068" w:firstLine="0"/>
      </w:pPr>
      <w:r w:rsidRPr="001564B2">
        <w:rPr>
          <w:lang w:eastAsia="en-US"/>
        </w:rPr>
        <w:t xml:space="preserve">РОДОСЛОВИЕ </w:t>
      </w:r>
      <w:r w:rsidR="00E21D74">
        <w:t>(в т.ч. заслуги перед отечеством в развитии</w:t>
      </w:r>
      <w:r w:rsidRPr="001564B2">
        <w:t xml:space="preserve"> </w:t>
      </w:r>
      <w:r w:rsidR="005E5844">
        <w:t xml:space="preserve">народного хозяйства, </w:t>
      </w:r>
      <w:r w:rsidRPr="001564B2">
        <w:lastRenderedPageBreak/>
        <w:t xml:space="preserve">науки, </w:t>
      </w:r>
      <w:r w:rsidR="005E5844">
        <w:t xml:space="preserve">образования, </w:t>
      </w:r>
      <w:r w:rsidRPr="001564B2">
        <w:t>культуры</w:t>
      </w:r>
      <w:r w:rsidR="00E21D74">
        <w:t>, искусства, защите</w:t>
      </w:r>
      <w:r w:rsidRPr="001564B2">
        <w:t xml:space="preserve"> Родины);</w:t>
      </w:r>
    </w:p>
    <w:p w:rsidR="00FC6F07" w:rsidRPr="001564B2" w:rsidRDefault="00FC6F07" w:rsidP="00607D81">
      <w:pPr>
        <w:pStyle w:val="a3"/>
        <w:widowControl w:val="0"/>
        <w:spacing w:line="276" w:lineRule="auto"/>
        <w:ind w:left="1068" w:firstLine="0"/>
      </w:pPr>
      <w:r w:rsidRPr="001564B2">
        <w:t>СЕЛЬСКОЕ ХОЗЯЙСТВО (в т.ч. растениеводство, животново</w:t>
      </w:r>
      <w:r w:rsidR="00E21D74">
        <w:t>дство, земледелие, ветеринария</w:t>
      </w:r>
      <w:r w:rsidR="003642E6">
        <w:t>, технологии переработки и хранения продукции и др.</w:t>
      </w:r>
      <w:r w:rsidR="00E21D74">
        <w:t>);</w:t>
      </w:r>
    </w:p>
    <w:p w:rsidR="00FC6F07" w:rsidRPr="001564B2" w:rsidRDefault="002D5D40" w:rsidP="00607D81">
      <w:pPr>
        <w:pStyle w:val="a3"/>
        <w:widowControl w:val="0"/>
        <w:spacing w:line="276" w:lineRule="auto"/>
        <w:ind w:left="1068" w:firstLine="0"/>
      </w:pPr>
      <w:r>
        <w:t xml:space="preserve">ТЕХНОЛОГИИ, </w:t>
      </w:r>
      <w:r w:rsidR="00FC6F07" w:rsidRPr="001564B2">
        <w:t>ТЕХНИЧЕСКОЕ ТВОРЧЕСТВО (в т.ч. моделирование, проектирование, рационализация, изобретательство);</w:t>
      </w:r>
    </w:p>
    <w:p w:rsidR="00FC6F07" w:rsidRPr="001564B2" w:rsidRDefault="00FC6F07" w:rsidP="00607D81">
      <w:pPr>
        <w:pStyle w:val="31"/>
        <w:spacing w:line="276" w:lineRule="auto"/>
        <w:ind w:left="1068"/>
        <w:jc w:val="both"/>
        <w:rPr>
          <w:b w:val="0"/>
          <w:i w:val="0"/>
          <w:szCs w:val="24"/>
        </w:rPr>
      </w:pPr>
      <w:r w:rsidRPr="001564B2">
        <w:rPr>
          <w:b w:val="0"/>
          <w:i w:val="0"/>
          <w:szCs w:val="24"/>
        </w:rPr>
        <w:t xml:space="preserve">ФИЗИКА; </w:t>
      </w:r>
    </w:p>
    <w:p w:rsidR="00FC6F07" w:rsidRPr="001564B2" w:rsidRDefault="00FC6F07" w:rsidP="00607D81">
      <w:pPr>
        <w:spacing w:line="276" w:lineRule="auto"/>
        <w:ind w:left="1068"/>
        <w:jc w:val="both"/>
        <w:rPr>
          <w:lang w:eastAsia="en-US"/>
        </w:rPr>
      </w:pPr>
      <w:r w:rsidRPr="001564B2">
        <w:rPr>
          <w:lang w:eastAsia="en-US"/>
        </w:rPr>
        <w:t>ХИМИЯ;</w:t>
      </w:r>
    </w:p>
    <w:p w:rsidR="00FC6F07" w:rsidRPr="001564B2" w:rsidRDefault="00FC6F07" w:rsidP="00607D81">
      <w:pPr>
        <w:spacing w:line="276" w:lineRule="auto"/>
        <w:ind w:left="1068"/>
        <w:jc w:val="both"/>
      </w:pPr>
      <w:r w:rsidRPr="001564B2">
        <w:rPr>
          <w:lang w:eastAsia="en-US"/>
        </w:rPr>
        <w:t>ЭКОЛОГИЯ, БЕЗОПАСНОСТЬ ЖИЗНЕДЕЯТЕЛЬНОСТИ</w:t>
      </w:r>
      <w:r w:rsidRPr="001564B2">
        <w:t>;</w:t>
      </w:r>
    </w:p>
    <w:p w:rsidR="00FC6F07" w:rsidRPr="001564B2" w:rsidRDefault="002D5D40" w:rsidP="00607D81">
      <w:pPr>
        <w:spacing w:line="276" w:lineRule="auto"/>
        <w:ind w:left="1068"/>
        <w:jc w:val="both"/>
        <w:rPr>
          <w:lang w:eastAsia="en-US"/>
        </w:rPr>
      </w:pPr>
      <w:r>
        <w:t>ЭКОНОМИКА,</w:t>
      </w:r>
      <w:r w:rsidR="00FC6F07" w:rsidRPr="001564B2">
        <w:t xml:space="preserve"> МЕНЕДЖМЕНТ</w:t>
      </w:r>
      <w:r w:rsidR="003634B6">
        <w:rPr>
          <w:lang w:eastAsia="en-US"/>
        </w:rPr>
        <w:t>.</w:t>
      </w:r>
    </w:p>
    <w:p w:rsidR="00FC6F07" w:rsidRPr="001564B2" w:rsidRDefault="00FC6F07" w:rsidP="00FC6F07">
      <w:pPr>
        <w:pStyle w:val="a3"/>
        <w:widowControl w:val="0"/>
        <w:spacing w:line="276" w:lineRule="auto"/>
        <w:ind w:left="1068" w:firstLine="0"/>
      </w:pPr>
    </w:p>
    <w:p w:rsidR="005F44BB" w:rsidRDefault="002D5D40" w:rsidP="0055287D">
      <w:pPr>
        <w:spacing w:line="276" w:lineRule="auto"/>
        <w:ind w:left="709"/>
        <w:jc w:val="center"/>
      </w:pPr>
      <w:r w:rsidRPr="005F44BB">
        <w:t xml:space="preserve">6. </w:t>
      </w:r>
      <w:r w:rsidR="00FC6F07" w:rsidRPr="005F44BB">
        <w:t xml:space="preserve">ПОРЯДОК ОФОРМЛЕНИЯ И ТРЕБОВАНИЯ, ПРЕДЪЯВЛЯЕМЫЕ </w:t>
      </w:r>
    </w:p>
    <w:p w:rsidR="00FC6F07" w:rsidRPr="005F44BB" w:rsidRDefault="00FC6F07" w:rsidP="0055287D">
      <w:pPr>
        <w:spacing w:line="276" w:lineRule="auto"/>
        <w:ind w:left="709"/>
        <w:jc w:val="center"/>
      </w:pPr>
      <w:r w:rsidRPr="005F44BB">
        <w:t xml:space="preserve">К КОНКУРСНЫМ МАТЕРИАЛАМ </w:t>
      </w:r>
    </w:p>
    <w:p w:rsidR="0055287D" w:rsidRPr="0055287D" w:rsidRDefault="0055287D" w:rsidP="0055287D">
      <w:pPr>
        <w:spacing w:line="276" w:lineRule="auto"/>
        <w:ind w:left="709"/>
        <w:jc w:val="center"/>
      </w:pPr>
    </w:p>
    <w:p w:rsidR="00FC6F07" w:rsidRPr="001564B2" w:rsidRDefault="00FC6F07" w:rsidP="00FC6F07">
      <w:pPr>
        <w:pStyle w:val="2"/>
        <w:numPr>
          <w:ilvl w:val="1"/>
          <w:numId w:val="3"/>
        </w:numPr>
        <w:spacing w:line="276" w:lineRule="auto"/>
        <w:ind w:left="0" w:firstLine="709"/>
        <w:rPr>
          <w:szCs w:val="24"/>
        </w:rPr>
      </w:pPr>
      <w:r w:rsidRPr="001564B2">
        <w:rPr>
          <w:szCs w:val="24"/>
        </w:rPr>
        <w:t>Подгото</w:t>
      </w:r>
      <w:r w:rsidR="0055287D">
        <w:rPr>
          <w:szCs w:val="24"/>
        </w:rPr>
        <w:t>вка документов для отправки на К</w:t>
      </w:r>
      <w:r w:rsidRPr="001564B2">
        <w:rPr>
          <w:szCs w:val="24"/>
        </w:rPr>
        <w:t>онкурс проводится по следующему алгоритму:</w:t>
      </w:r>
    </w:p>
    <w:p w:rsidR="00FC6F07" w:rsidRPr="001564B2" w:rsidRDefault="0055287D" w:rsidP="0055287D">
      <w:pPr>
        <w:spacing w:line="276" w:lineRule="auto"/>
        <w:ind w:firstLine="709"/>
        <w:jc w:val="both"/>
      </w:pPr>
      <w:r>
        <w:t>с</w:t>
      </w:r>
      <w:r w:rsidR="00FC6F07" w:rsidRPr="001564B2">
        <w:t>качать архив «П</w:t>
      </w:r>
      <w:r w:rsidR="00784B6D">
        <w:t>акет документов НДР» на сайтах:</w:t>
      </w:r>
      <w:r w:rsidR="00784B6D" w:rsidRPr="00784B6D">
        <w:rPr>
          <w:rStyle w:val="a7"/>
          <w:color w:val="auto"/>
          <w:u w:val="none"/>
        </w:rPr>
        <w:t xml:space="preserve"> </w:t>
      </w:r>
      <w:r w:rsidR="00784B6D" w:rsidRPr="000D6E5A">
        <w:rPr>
          <w:rStyle w:val="a7"/>
          <w:color w:val="auto"/>
          <w:u w:val="none"/>
          <w:lang w:val="en-US"/>
        </w:rPr>
        <w:t>www</w:t>
      </w:r>
      <w:r w:rsidR="00784B6D" w:rsidRPr="000D6E5A">
        <w:rPr>
          <w:rStyle w:val="a7"/>
          <w:color w:val="auto"/>
          <w:u w:val="none"/>
        </w:rPr>
        <w:t>.</w:t>
      </w:r>
      <w:proofErr w:type="spellStart"/>
      <w:r w:rsidR="00784B6D" w:rsidRPr="000D6E5A">
        <w:rPr>
          <w:rStyle w:val="a7"/>
          <w:color w:val="auto"/>
          <w:u w:val="none"/>
          <w:lang w:val="en-US"/>
        </w:rPr>
        <w:t>integraciya</w:t>
      </w:r>
      <w:proofErr w:type="spellEnd"/>
      <w:r w:rsidR="00784B6D" w:rsidRPr="000D6E5A">
        <w:rPr>
          <w:rStyle w:val="a7"/>
          <w:color w:val="auto"/>
          <w:u w:val="none"/>
        </w:rPr>
        <w:t>.</w:t>
      </w:r>
      <w:r w:rsidR="00784B6D" w:rsidRPr="000D6E5A">
        <w:rPr>
          <w:rStyle w:val="a7"/>
          <w:color w:val="auto"/>
          <w:u w:val="none"/>
          <w:lang w:val="en-US"/>
        </w:rPr>
        <w:t>org</w:t>
      </w:r>
      <w:r w:rsidR="00784B6D" w:rsidRPr="000D6E5A">
        <w:rPr>
          <w:rStyle w:val="a7"/>
          <w:color w:val="auto"/>
          <w:u w:val="none"/>
        </w:rPr>
        <w:t>.</w:t>
      </w:r>
      <w:r w:rsidR="00784B6D">
        <w:rPr>
          <w:rStyle w:val="a7"/>
          <w:color w:val="auto"/>
          <w:u w:val="none"/>
        </w:rPr>
        <w:t>;</w:t>
      </w:r>
      <w:r w:rsidR="00784B6D">
        <w:t xml:space="preserve"> </w:t>
      </w:r>
      <w:r w:rsidR="00B25501" w:rsidRPr="000D6E5A">
        <w:rPr>
          <w:lang w:val="en-US"/>
        </w:rPr>
        <w:t>www</w:t>
      </w:r>
      <w:r w:rsidR="00B25501" w:rsidRPr="000D6E5A">
        <w:t>.</w:t>
      </w:r>
      <w:hyperlink r:id="rId8" w:history="1">
        <w:proofErr w:type="spellStart"/>
        <w:r w:rsidR="00B25501" w:rsidRPr="000D6E5A">
          <w:rPr>
            <w:rStyle w:val="a7"/>
            <w:color w:val="auto"/>
            <w:u w:val="none"/>
            <w:lang w:val="en-US"/>
          </w:rPr>
          <w:t>nauka</w:t>
        </w:r>
        <w:proofErr w:type="spellEnd"/>
        <w:r w:rsidR="00B25501" w:rsidRPr="000D6E5A">
          <w:rPr>
            <w:rStyle w:val="a7"/>
            <w:color w:val="auto"/>
            <w:u w:val="none"/>
          </w:rPr>
          <w:t>21.</w:t>
        </w:r>
        <w:r w:rsidR="00B25501" w:rsidRPr="000D6E5A">
          <w:rPr>
            <w:rStyle w:val="a7"/>
            <w:color w:val="auto"/>
            <w:u w:val="none"/>
            <w:lang w:val="en-US"/>
          </w:rPr>
          <w:t>com</w:t>
        </w:r>
      </w:hyperlink>
      <w:r w:rsidR="00B25501" w:rsidRPr="000D6E5A">
        <w:rPr>
          <w:rStyle w:val="a7"/>
          <w:color w:val="auto"/>
          <w:u w:val="none"/>
        </w:rPr>
        <w:t xml:space="preserve"> </w:t>
      </w:r>
      <w:r>
        <w:t>в разделе К</w:t>
      </w:r>
      <w:r w:rsidR="00FC6F07" w:rsidRPr="001564B2">
        <w:t xml:space="preserve">онкурсы, подразделе «Национальное Достояние России»; </w:t>
      </w:r>
    </w:p>
    <w:p w:rsidR="00FC6F07" w:rsidRPr="001564B2" w:rsidRDefault="0055287D" w:rsidP="0055287D">
      <w:pPr>
        <w:spacing w:line="276" w:lineRule="auto"/>
        <w:ind w:firstLine="709"/>
        <w:jc w:val="both"/>
      </w:pPr>
      <w:r>
        <w:t>оформить заявку для участия в Конкурсе</w:t>
      </w:r>
      <w:r w:rsidR="00FC6F07" w:rsidRPr="001564B2">
        <w:t xml:space="preserve"> </w:t>
      </w:r>
      <w:r>
        <w:t>(</w:t>
      </w:r>
      <w:r w:rsidR="00FC6F07" w:rsidRPr="001564B2">
        <w:rPr>
          <w:u w:val="single"/>
        </w:rPr>
        <w:t xml:space="preserve">если работа выполнена в соавторстве, то для каждого автора заполняется </w:t>
      </w:r>
      <w:r>
        <w:rPr>
          <w:u w:val="single"/>
        </w:rPr>
        <w:t>отдельная</w:t>
      </w:r>
      <w:r w:rsidR="00FC6F07" w:rsidRPr="001564B2">
        <w:rPr>
          <w:u w:val="single"/>
        </w:rPr>
        <w:t xml:space="preserve"> заявка</w:t>
      </w:r>
      <w:r>
        <w:rPr>
          <w:u w:val="single"/>
        </w:rPr>
        <w:t>)</w:t>
      </w:r>
      <w:r w:rsidR="00FC6F07" w:rsidRPr="001564B2">
        <w:t>;</w:t>
      </w:r>
    </w:p>
    <w:p w:rsidR="00FC6F07" w:rsidRPr="001564B2" w:rsidRDefault="0055287D" w:rsidP="0055287D">
      <w:pPr>
        <w:spacing w:line="276" w:lineRule="auto"/>
        <w:ind w:firstLine="709"/>
        <w:jc w:val="both"/>
      </w:pPr>
      <w:r>
        <w:t>з</w:t>
      </w:r>
      <w:r w:rsidR="00FC6F07" w:rsidRPr="001564B2">
        <w:t xml:space="preserve">аполнить шапку тезиса для публикации в ежегодном сборнике Конкурса и вставить текст объемом не более </w:t>
      </w:r>
      <w:r w:rsidR="00FC6F07" w:rsidRPr="001564B2">
        <w:rPr>
          <w:u w:val="single"/>
        </w:rPr>
        <w:t>1 страницы</w:t>
      </w:r>
      <w:r w:rsidR="00FC6F07" w:rsidRPr="001564B2">
        <w:t xml:space="preserve"> в шаблон, вписать свои данные;</w:t>
      </w:r>
    </w:p>
    <w:p w:rsidR="0055287D" w:rsidRPr="001564B2" w:rsidRDefault="0055287D" w:rsidP="0055287D">
      <w:pPr>
        <w:spacing w:line="276" w:lineRule="auto"/>
        <w:ind w:left="709"/>
        <w:jc w:val="both"/>
      </w:pPr>
      <w:r>
        <w:t>з</w:t>
      </w:r>
      <w:r w:rsidR="00FC6F07" w:rsidRPr="001564B2">
        <w:t xml:space="preserve">аполнить титульный лист и вставить текст работы объемом </w:t>
      </w:r>
      <w:r w:rsidR="00FC6F07" w:rsidRPr="001564B2">
        <w:rPr>
          <w:u w:val="single"/>
        </w:rPr>
        <w:t>20 - 40 страниц</w:t>
      </w:r>
      <w:r w:rsidR="00FC6F07" w:rsidRPr="001564B2">
        <w:t xml:space="preserve"> в шаблон; </w:t>
      </w:r>
    </w:p>
    <w:p w:rsidR="00FC6F07" w:rsidRPr="004225FE" w:rsidRDefault="0055287D" w:rsidP="004225FE">
      <w:pPr>
        <w:spacing w:line="276" w:lineRule="auto"/>
        <w:ind w:firstLine="709"/>
        <w:jc w:val="both"/>
      </w:pPr>
      <w:r>
        <w:t>з</w:t>
      </w:r>
      <w:r w:rsidR="00FC6F07" w:rsidRPr="001564B2">
        <w:t>аархивировать папку, указав город и фамилию участника(</w:t>
      </w:r>
      <w:proofErr w:type="spellStart"/>
      <w:r w:rsidR="00FC6F07" w:rsidRPr="001564B2">
        <w:t>ов</w:t>
      </w:r>
      <w:proofErr w:type="spellEnd"/>
      <w:r w:rsidR="00FC6F07" w:rsidRPr="001564B2">
        <w:t>) (</w:t>
      </w:r>
      <w:r w:rsidR="00FC6F07" w:rsidRPr="001564B2">
        <w:rPr>
          <w:i/>
        </w:rPr>
        <w:t>Например</w:t>
      </w:r>
      <w:r w:rsidR="00FC6F07" w:rsidRPr="001564B2">
        <w:t>: Москва, Иванов)</w:t>
      </w:r>
      <w:r w:rsidR="004225FE">
        <w:t xml:space="preserve">, </w:t>
      </w:r>
      <w:r w:rsidR="00FC6F07" w:rsidRPr="001564B2">
        <w:t xml:space="preserve">и отправить по электронной почте:  </w:t>
      </w:r>
      <w:hyperlink r:id="rId9" w:history="1">
        <w:r w:rsidR="00FC6F07" w:rsidRPr="005F44BB">
          <w:rPr>
            <w:rStyle w:val="a7"/>
            <w:color w:val="auto"/>
            <w:lang w:val="en-US"/>
          </w:rPr>
          <w:t>ndr</w:t>
        </w:r>
        <w:r w:rsidR="00FC6F07" w:rsidRPr="005F44BB">
          <w:rPr>
            <w:rStyle w:val="a7"/>
            <w:color w:val="auto"/>
          </w:rPr>
          <w:t>21@</w:t>
        </w:r>
        <w:r w:rsidR="00FC6F07" w:rsidRPr="005F44BB">
          <w:rPr>
            <w:rStyle w:val="a7"/>
            <w:color w:val="auto"/>
            <w:lang w:val="en-US"/>
          </w:rPr>
          <w:t>mail</w:t>
        </w:r>
        <w:r w:rsidR="00FC6F07" w:rsidRPr="005F44BB">
          <w:rPr>
            <w:rStyle w:val="a7"/>
            <w:color w:val="auto"/>
          </w:rPr>
          <w:t>.</w:t>
        </w:r>
        <w:proofErr w:type="spellStart"/>
        <w:r w:rsidR="00FC6F07" w:rsidRPr="005F44BB">
          <w:rPr>
            <w:rStyle w:val="a7"/>
            <w:color w:val="auto"/>
            <w:lang w:val="en-US"/>
          </w:rPr>
          <w:t>ru</w:t>
        </w:r>
        <w:proofErr w:type="spellEnd"/>
      </w:hyperlink>
      <w:r w:rsidR="00784B6D" w:rsidRPr="005F44BB">
        <w:rPr>
          <w:rStyle w:val="a7"/>
          <w:color w:val="auto"/>
        </w:rPr>
        <w:t>.</w:t>
      </w:r>
      <w:r w:rsidR="004225FE" w:rsidRPr="005F44BB">
        <w:rPr>
          <w:rStyle w:val="a7"/>
          <w:color w:val="auto"/>
          <w:u w:val="none"/>
        </w:rPr>
        <w:t xml:space="preserve"> </w:t>
      </w:r>
      <w:r w:rsidR="004225FE" w:rsidRPr="004225FE">
        <w:rPr>
          <w:rStyle w:val="a7"/>
          <w:color w:val="auto"/>
          <w:u w:val="none"/>
        </w:rPr>
        <w:t xml:space="preserve">с приложением </w:t>
      </w:r>
      <w:r w:rsidR="004225FE">
        <w:rPr>
          <w:rStyle w:val="a7"/>
          <w:color w:val="auto"/>
          <w:u w:val="none"/>
        </w:rPr>
        <w:t xml:space="preserve">других </w:t>
      </w:r>
      <w:r w:rsidR="004225FE" w:rsidRPr="004225FE">
        <w:rPr>
          <w:rStyle w:val="a7"/>
          <w:color w:val="auto"/>
          <w:u w:val="none"/>
        </w:rPr>
        <w:t>документов, поименованных в информационном письме</w:t>
      </w:r>
      <w:r w:rsidR="004225FE">
        <w:rPr>
          <w:rStyle w:val="a7"/>
          <w:color w:val="auto"/>
          <w:u w:val="none"/>
        </w:rPr>
        <w:t>.</w:t>
      </w:r>
    </w:p>
    <w:p w:rsidR="00FC6F07" w:rsidRPr="004225FE" w:rsidRDefault="00FC6F07" w:rsidP="004225FE">
      <w:pPr>
        <w:pStyle w:val="31"/>
        <w:spacing w:line="276" w:lineRule="auto"/>
        <w:ind w:firstLine="709"/>
        <w:jc w:val="both"/>
        <w:rPr>
          <w:b w:val="0"/>
          <w:i w:val="0"/>
          <w:szCs w:val="24"/>
        </w:rPr>
      </w:pPr>
      <w:r w:rsidRPr="001564B2">
        <w:rPr>
          <w:b w:val="0"/>
          <w:i w:val="0"/>
          <w:szCs w:val="24"/>
        </w:rPr>
        <w:t xml:space="preserve">В графе </w:t>
      </w:r>
      <w:r w:rsidRPr="001564B2">
        <w:rPr>
          <w:b w:val="0"/>
          <w:i w:val="0"/>
          <w:szCs w:val="24"/>
          <w:u w:val="single"/>
        </w:rPr>
        <w:t>«Тема»</w:t>
      </w:r>
      <w:r w:rsidRPr="001564B2">
        <w:rPr>
          <w:b w:val="0"/>
          <w:i w:val="0"/>
          <w:szCs w:val="24"/>
        </w:rPr>
        <w:t xml:space="preserve"> сообщения указать: НДР, насе</w:t>
      </w:r>
      <w:r w:rsidR="00784B6D">
        <w:rPr>
          <w:b w:val="0"/>
          <w:i w:val="0"/>
          <w:szCs w:val="24"/>
        </w:rPr>
        <w:t>ленный пункт, образовательная (научная) организация</w:t>
      </w:r>
      <w:r w:rsidRPr="001564B2">
        <w:rPr>
          <w:b w:val="0"/>
          <w:i w:val="0"/>
          <w:szCs w:val="24"/>
        </w:rPr>
        <w:t>, фамилия участника(</w:t>
      </w:r>
      <w:proofErr w:type="spellStart"/>
      <w:r w:rsidRPr="001564B2">
        <w:rPr>
          <w:b w:val="0"/>
          <w:i w:val="0"/>
          <w:szCs w:val="24"/>
        </w:rPr>
        <w:t>ов</w:t>
      </w:r>
      <w:proofErr w:type="spellEnd"/>
      <w:r w:rsidRPr="001564B2">
        <w:rPr>
          <w:b w:val="0"/>
          <w:i w:val="0"/>
          <w:szCs w:val="24"/>
        </w:rPr>
        <w:t xml:space="preserve">). </w:t>
      </w:r>
      <w:r w:rsidRPr="001564B2">
        <w:rPr>
          <w:b w:val="0"/>
        </w:rPr>
        <w:t>Например</w:t>
      </w:r>
      <w:r w:rsidR="005F44BB">
        <w:rPr>
          <w:b w:val="0"/>
        </w:rPr>
        <w:t>:</w:t>
      </w:r>
      <w:r w:rsidRPr="00B25501">
        <w:rPr>
          <w:b w:val="0"/>
        </w:rPr>
        <w:t xml:space="preserve"> НДР, </w:t>
      </w:r>
      <w:r w:rsidR="00B25501" w:rsidRPr="00B25501">
        <w:rPr>
          <w:b w:val="0"/>
        </w:rPr>
        <w:t>Новосибирск, ГБОУ В</w:t>
      </w:r>
      <w:r w:rsidRPr="00B25501">
        <w:rPr>
          <w:b w:val="0"/>
        </w:rPr>
        <w:t xml:space="preserve">О </w:t>
      </w:r>
      <w:r w:rsidR="00B25501" w:rsidRPr="00B25501">
        <w:rPr>
          <w:b w:val="0"/>
        </w:rPr>
        <w:t>НГТУ</w:t>
      </w:r>
      <w:r w:rsidRPr="00B25501">
        <w:rPr>
          <w:b w:val="0"/>
        </w:rPr>
        <w:t>, Иванов И.И.</w:t>
      </w:r>
    </w:p>
    <w:p w:rsidR="00FC6F07" w:rsidRPr="001564B2" w:rsidRDefault="00FC6F07" w:rsidP="00FC6F07">
      <w:pPr>
        <w:pStyle w:val="31"/>
        <w:spacing w:line="276" w:lineRule="auto"/>
        <w:ind w:firstLine="709"/>
        <w:jc w:val="both"/>
        <w:rPr>
          <w:b w:val="0"/>
          <w:i w:val="0"/>
        </w:rPr>
      </w:pPr>
      <w:r w:rsidRPr="001564B2">
        <w:rPr>
          <w:b w:val="0"/>
          <w:i w:val="0"/>
        </w:rPr>
        <w:t xml:space="preserve">Текст конкурсной работы и тезисы конкурсной работы представляются на русском языке в электронном виде в формате А4 с полями: слева – 2см, справа – 1 см, сверху и снизу – </w:t>
      </w:r>
      <w:smartTag w:uri="urn:schemas-microsoft-com:office:smarttags" w:element="metricconverter">
        <w:smartTagPr>
          <w:attr w:name="ProductID" w:val="2 см"/>
        </w:smartTagPr>
        <w:r w:rsidRPr="001564B2">
          <w:rPr>
            <w:b w:val="0"/>
            <w:i w:val="0"/>
          </w:rPr>
          <w:t>2 см</w:t>
        </w:r>
      </w:smartTag>
      <w:r w:rsidRPr="001564B2">
        <w:rPr>
          <w:b w:val="0"/>
          <w:i w:val="0"/>
        </w:rPr>
        <w:t xml:space="preserve"> в текстовом редакторе </w:t>
      </w:r>
      <w:r w:rsidRPr="001564B2">
        <w:rPr>
          <w:b w:val="0"/>
          <w:i w:val="0"/>
          <w:lang w:val="en-US"/>
        </w:rPr>
        <w:t>Word</w:t>
      </w:r>
      <w:r w:rsidRPr="001564B2">
        <w:rPr>
          <w:b w:val="0"/>
          <w:i w:val="0"/>
        </w:rPr>
        <w:t xml:space="preserve"> шрифтом №12  </w:t>
      </w:r>
      <w:proofErr w:type="spellStart"/>
      <w:r w:rsidRPr="001564B2">
        <w:rPr>
          <w:b w:val="0"/>
          <w:i w:val="0"/>
        </w:rPr>
        <w:t>Times</w:t>
      </w:r>
      <w:proofErr w:type="spellEnd"/>
      <w:r w:rsidRPr="001564B2">
        <w:rPr>
          <w:b w:val="0"/>
          <w:i w:val="0"/>
        </w:rPr>
        <w:t xml:space="preserve"> </w:t>
      </w:r>
      <w:proofErr w:type="spellStart"/>
      <w:r w:rsidRPr="001564B2">
        <w:rPr>
          <w:b w:val="0"/>
          <w:i w:val="0"/>
        </w:rPr>
        <w:t>New</w:t>
      </w:r>
      <w:proofErr w:type="spellEnd"/>
      <w:r w:rsidRPr="001564B2">
        <w:rPr>
          <w:b w:val="0"/>
          <w:i w:val="0"/>
        </w:rPr>
        <w:t xml:space="preserve"> </w:t>
      </w:r>
      <w:proofErr w:type="spellStart"/>
      <w:r w:rsidRPr="001564B2">
        <w:rPr>
          <w:b w:val="0"/>
          <w:i w:val="0"/>
        </w:rPr>
        <w:t>Roman</w:t>
      </w:r>
      <w:proofErr w:type="spellEnd"/>
      <w:r w:rsidRPr="001564B2">
        <w:rPr>
          <w:b w:val="0"/>
          <w:i w:val="0"/>
        </w:rPr>
        <w:t>, межстрочным интервалом 1,15. Выравнивание по ширине страницы.</w:t>
      </w:r>
    </w:p>
    <w:p w:rsidR="00FC6F07" w:rsidRPr="00B25501" w:rsidRDefault="00FC6F07" w:rsidP="00B25501">
      <w:pPr>
        <w:pStyle w:val="31"/>
        <w:numPr>
          <w:ilvl w:val="1"/>
          <w:numId w:val="3"/>
        </w:numPr>
        <w:spacing w:line="276" w:lineRule="auto"/>
        <w:ind w:left="0" w:firstLine="709"/>
        <w:jc w:val="both"/>
        <w:rPr>
          <w:b w:val="0"/>
          <w:i w:val="0"/>
          <w:szCs w:val="24"/>
        </w:rPr>
      </w:pPr>
      <w:r w:rsidRPr="001564B2">
        <w:rPr>
          <w:b w:val="0"/>
          <w:i w:val="0"/>
          <w:szCs w:val="24"/>
        </w:rPr>
        <w:t xml:space="preserve">В каждом сообщении должен быть пакет конкурсных документов на одну конкурсную работу. </w:t>
      </w:r>
    </w:p>
    <w:p w:rsidR="00FC6F07" w:rsidRPr="00B25501" w:rsidRDefault="00FC6F07" w:rsidP="00FC6F07">
      <w:pPr>
        <w:pStyle w:val="31"/>
        <w:numPr>
          <w:ilvl w:val="1"/>
          <w:numId w:val="3"/>
        </w:numPr>
        <w:spacing w:line="276" w:lineRule="auto"/>
        <w:ind w:left="0" w:firstLine="709"/>
        <w:jc w:val="both"/>
        <w:rPr>
          <w:b w:val="0"/>
          <w:i w:val="0"/>
          <w:szCs w:val="24"/>
        </w:rPr>
      </w:pPr>
      <w:r w:rsidRPr="00B25501">
        <w:rPr>
          <w:b w:val="0"/>
          <w:i w:val="0"/>
          <w:szCs w:val="24"/>
        </w:rPr>
        <w:t xml:space="preserve">Фотографии или приложения, относящиеся к работе, должны быть вставлены в текст работы </w:t>
      </w:r>
      <w:r w:rsidRPr="00B25501">
        <w:rPr>
          <w:b w:val="0"/>
          <w:szCs w:val="24"/>
        </w:rPr>
        <w:t xml:space="preserve">(не </w:t>
      </w:r>
      <w:r w:rsidR="00B25501" w:rsidRPr="00B25501">
        <w:rPr>
          <w:b w:val="0"/>
          <w:szCs w:val="24"/>
        </w:rPr>
        <w:t>высылаются</w:t>
      </w:r>
      <w:r w:rsidRPr="00B25501">
        <w:rPr>
          <w:b w:val="0"/>
          <w:szCs w:val="24"/>
        </w:rPr>
        <w:t xml:space="preserve"> о</w:t>
      </w:r>
      <w:r w:rsidR="00B25501" w:rsidRPr="00B25501">
        <w:rPr>
          <w:b w:val="0"/>
          <w:szCs w:val="24"/>
        </w:rPr>
        <w:t>тдельными файлами</w:t>
      </w:r>
      <w:r w:rsidRPr="00B25501">
        <w:rPr>
          <w:b w:val="0"/>
          <w:szCs w:val="24"/>
        </w:rPr>
        <w:t>)</w:t>
      </w:r>
      <w:r w:rsidRPr="00B25501">
        <w:rPr>
          <w:b w:val="0"/>
          <w:i w:val="0"/>
          <w:szCs w:val="24"/>
        </w:rPr>
        <w:t xml:space="preserve"> и иметь минимальное разрешение.</w:t>
      </w:r>
    </w:p>
    <w:p w:rsidR="00FC6F07" w:rsidRPr="00B25501" w:rsidRDefault="00FC6F07" w:rsidP="00FC6F07">
      <w:pPr>
        <w:pStyle w:val="a3"/>
        <w:widowControl w:val="0"/>
        <w:numPr>
          <w:ilvl w:val="1"/>
          <w:numId w:val="3"/>
        </w:numPr>
        <w:spacing w:line="276" w:lineRule="auto"/>
        <w:ind w:left="0" w:firstLine="709"/>
      </w:pPr>
      <w:r w:rsidRPr="00B25501">
        <w:t>Конкурсные работы и сопроводительные документы представляются на русском языке.</w:t>
      </w:r>
    </w:p>
    <w:p w:rsidR="00FC6F07" w:rsidRPr="004225FE" w:rsidRDefault="00FC6F07" w:rsidP="00784B6D">
      <w:pPr>
        <w:pStyle w:val="31"/>
        <w:numPr>
          <w:ilvl w:val="1"/>
          <w:numId w:val="3"/>
        </w:numPr>
        <w:spacing w:line="276" w:lineRule="auto"/>
        <w:ind w:left="0" w:firstLine="709"/>
        <w:jc w:val="both"/>
        <w:rPr>
          <w:b w:val="0"/>
          <w:i w:val="0"/>
        </w:rPr>
      </w:pPr>
      <w:r w:rsidRPr="004225FE">
        <w:rPr>
          <w:b w:val="0"/>
          <w:i w:val="0"/>
        </w:rPr>
        <w:t xml:space="preserve">В случае несоблюдения требований к оформлению </w:t>
      </w:r>
      <w:r w:rsidR="00B25501" w:rsidRPr="004225FE">
        <w:rPr>
          <w:b w:val="0"/>
          <w:i w:val="0"/>
        </w:rPr>
        <w:t xml:space="preserve">конкурсной документации  </w:t>
      </w:r>
      <w:r w:rsidRPr="004225FE">
        <w:rPr>
          <w:b w:val="0"/>
          <w:i w:val="0"/>
        </w:rPr>
        <w:t xml:space="preserve"> конкурсны</w:t>
      </w:r>
      <w:r w:rsidR="00B25501" w:rsidRPr="004225FE">
        <w:rPr>
          <w:b w:val="0"/>
          <w:i w:val="0"/>
        </w:rPr>
        <w:t>е материалы не рассматриваются</w:t>
      </w:r>
      <w:r w:rsidR="004225FE" w:rsidRPr="004225FE">
        <w:rPr>
          <w:b w:val="0"/>
          <w:i w:val="0"/>
        </w:rPr>
        <w:t xml:space="preserve"> Оргкомитетом</w:t>
      </w:r>
      <w:r w:rsidRPr="004225FE">
        <w:rPr>
          <w:b w:val="0"/>
          <w:i w:val="0"/>
        </w:rPr>
        <w:t>.</w:t>
      </w:r>
    </w:p>
    <w:p w:rsidR="00FC6F07" w:rsidRPr="001564B2" w:rsidRDefault="00FC6F07" w:rsidP="00FC6F07">
      <w:pPr>
        <w:pStyle w:val="31"/>
        <w:numPr>
          <w:ilvl w:val="1"/>
          <w:numId w:val="3"/>
        </w:numPr>
        <w:spacing w:line="276" w:lineRule="auto"/>
        <w:ind w:left="0" w:firstLine="709"/>
        <w:jc w:val="both"/>
        <w:rPr>
          <w:b w:val="0"/>
          <w:i w:val="0"/>
          <w:szCs w:val="24"/>
        </w:rPr>
      </w:pPr>
      <w:r w:rsidRPr="001564B2">
        <w:rPr>
          <w:b w:val="0"/>
          <w:i w:val="0"/>
          <w:szCs w:val="24"/>
        </w:rPr>
        <w:t>Конкурсные работы должны носить исследовательский и экспериментальный характер (не реферативный), определяющий собственное мнение, практическое исследование или аргументированный анализ уже существующих исследований и разработок на основе которого, вырабатывается собст</w:t>
      </w:r>
      <w:r w:rsidR="00DA1E1C">
        <w:rPr>
          <w:b w:val="0"/>
          <w:i w:val="0"/>
          <w:szCs w:val="24"/>
        </w:rPr>
        <w:t>венная трактовка и пути решения</w:t>
      </w:r>
      <w:r w:rsidRPr="001564B2">
        <w:rPr>
          <w:b w:val="0"/>
          <w:i w:val="0"/>
          <w:szCs w:val="24"/>
        </w:rPr>
        <w:t xml:space="preserve"> обозначенной проблемы.</w:t>
      </w:r>
    </w:p>
    <w:p w:rsidR="00FC6F07" w:rsidRPr="001564B2" w:rsidRDefault="00FC6F07" w:rsidP="00FC6F07">
      <w:pPr>
        <w:pStyle w:val="31"/>
        <w:spacing w:line="276" w:lineRule="auto"/>
        <w:ind w:firstLine="709"/>
        <w:jc w:val="both"/>
        <w:rPr>
          <w:b w:val="0"/>
          <w:i w:val="0"/>
          <w:szCs w:val="24"/>
        </w:rPr>
      </w:pPr>
      <w:r w:rsidRPr="001564B2">
        <w:rPr>
          <w:b w:val="0"/>
          <w:i w:val="0"/>
          <w:szCs w:val="24"/>
        </w:rPr>
        <w:lastRenderedPageBreak/>
        <w:t xml:space="preserve">В работе необходимо наличие оглавления, введения, постановки задач исследования, анализа и обзора существующей информации по исследуемому вопросу, основной части, заключения (выводов), списка использованной литературы и приложений. </w:t>
      </w:r>
    </w:p>
    <w:p w:rsidR="00FC6F07" w:rsidRPr="009B498A" w:rsidRDefault="00FC6F07" w:rsidP="009B498A">
      <w:pPr>
        <w:numPr>
          <w:ilvl w:val="1"/>
          <w:numId w:val="3"/>
        </w:numPr>
        <w:spacing w:line="276" w:lineRule="auto"/>
        <w:ind w:left="0" w:firstLine="709"/>
        <w:jc w:val="both"/>
      </w:pPr>
      <w:r w:rsidRPr="001564B2">
        <w:t xml:space="preserve">Тезисы должны носить краткий, доступно изложенный, читабельный вид для размещения их в сборнике тезисов </w:t>
      </w:r>
      <w:r w:rsidR="00784B6D">
        <w:t xml:space="preserve">конкурсных работ. Тезисы должны отражать основные этапы </w:t>
      </w:r>
      <w:r w:rsidRPr="001564B2">
        <w:t xml:space="preserve">выполнения </w:t>
      </w:r>
      <w:r w:rsidR="005F1F2B">
        <w:t xml:space="preserve">работы, </w:t>
      </w:r>
      <w:r w:rsidRPr="001564B2">
        <w:t>практическую значимость</w:t>
      </w:r>
      <w:r w:rsidR="005F1F2B">
        <w:t xml:space="preserve"> и конечный результат исследования.</w:t>
      </w:r>
      <w:r w:rsidRPr="001564B2">
        <w:t xml:space="preserve"> В тезисах работ по гуманитарным направлениям допускается размещение фрагментов стихов, рассказов, авторских фотографий, художественных произведений. В тезисах работ по естественным наукам допускается размещение схем, графиков и формул, изображение лабораторных установок и моделей.</w:t>
      </w:r>
    </w:p>
    <w:p w:rsidR="00FC6F07" w:rsidRPr="001564B2" w:rsidRDefault="00FC6F07" w:rsidP="00FC6F07">
      <w:pPr>
        <w:pStyle w:val="31"/>
        <w:numPr>
          <w:ilvl w:val="1"/>
          <w:numId w:val="3"/>
        </w:numPr>
        <w:spacing w:line="276" w:lineRule="auto"/>
        <w:ind w:left="0" w:firstLine="709"/>
        <w:jc w:val="both"/>
        <w:rPr>
          <w:b w:val="0"/>
          <w:i w:val="0"/>
        </w:rPr>
      </w:pPr>
      <w:r w:rsidRPr="001564B2">
        <w:rPr>
          <w:b w:val="0"/>
          <w:i w:val="0"/>
        </w:rPr>
        <w:t>При заимствован</w:t>
      </w:r>
      <w:r w:rsidR="005F1F2B">
        <w:rPr>
          <w:b w:val="0"/>
          <w:i w:val="0"/>
        </w:rPr>
        <w:t xml:space="preserve">ии материалов </w:t>
      </w:r>
      <w:r w:rsidRPr="001564B2">
        <w:rPr>
          <w:b w:val="0"/>
          <w:i w:val="0"/>
        </w:rPr>
        <w:t>из различного рода источников необх</w:t>
      </w:r>
      <w:r w:rsidR="005F1F2B">
        <w:rPr>
          <w:b w:val="0"/>
          <w:i w:val="0"/>
        </w:rPr>
        <w:t>одимо приводить ссылки на эти</w:t>
      </w:r>
      <w:r w:rsidRPr="001564B2">
        <w:rPr>
          <w:b w:val="0"/>
          <w:i w:val="0"/>
        </w:rPr>
        <w:t xml:space="preserve"> источники с внесением их в список использованной литературы.</w:t>
      </w:r>
    </w:p>
    <w:p w:rsidR="00FC6F07" w:rsidRPr="001564B2" w:rsidRDefault="00FC6F07" w:rsidP="00FC6F07">
      <w:pPr>
        <w:spacing w:line="276" w:lineRule="auto"/>
        <w:ind w:left="709"/>
        <w:jc w:val="both"/>
        <w:rPr>
          <w:i/>
        </w:rPr>
      </w:pPr>
    </w:p>
    <w:p w:rsidR="00032333" w:rsidRPr="005F44BB" w:rsidRDefault="00032333" w:rsidP="005E5844">
      <w:pPr>
        <w:ind w:left="360"/>
        <w:jc w:val="center"/>
        <w:rPr>
          <w:bCs/>
        </w:rPr>
      </w:pPr>
      <w:r w:rsidRPr="005F44BB">
        <w:rPr>
          <w:bCs/>
        </w:rPr>
        <w:t>7. ФИНАНСОВОЕ ОБЕСПЕЧЕНИЕ ПРОВЕДЕНИЯ КОНКУРСА</w:t>
      </w:r>
    </w:p>
    <w:p w:rsidR="00032333" w:rsidRDefault="00032333" w:rsidP="005E5844">
      <w:pPr>
        <w:ind w:left="360"/>
        <w:jc w:val="center"/>
        <w:rPr>
          <w:b/>
          <w:bCs/>
        </w:rPr>
      </w:pPr>
    </w:p>
    <w:p w:rsidR="00032333" w:rsidRDefault="00032333" w:rsidP="00032333">
      <w:pPr>
        <w:spacing w:line="276" w:lineRule="auto"/>
        <w:ind w:firstLine="708"/>
        <w:jc w:val="both"/>
        <w:rPr>
          <w:bCs/>
        </w:rPr>
      </w:pPr>
      <w:r>
        <w:rPr>
          <w:bCs/>
        </w:rPr>
        <w:t>7</w:t>
      </w:r>
      <w:r w:rsidRPr="00032333">
        <w:rPr>
          <w:bCs/>
        </w:rPr>
        <w:t>.1. Конкурс проводится за счёт средств учредителя, спонсоров, целевых поступлений от органов государственной власти и органов местного самоуправления, организаций и учреждений, поддерживающих цели и задачи Конкурса.</w:t>
      </w:r>
    </w:p>
    <w:p w:rsidR="00126FB7" w:rsidRPr="00032333" w:rsidRDefault="00126FB7" w:rsidP="00032333">
      <w:pPr>
        <w:spacing w:line="276" w:lineRule="auto"/>
        <w:ind w:firstLine="708"/>
        <w:jc w:val="both"/>
        <w:rPr>
          <w:bCs/>
        </w:rPr>
      </w:pPr>
      <w:r w:rsidRPr="00126FB7">
        <w:rPr>
          <w:bCs/>
        </w:rPr>
        <w:t>Оргкомитет Конкурса: обеспечивает приём и обработку конкурсной документации; взаимодействует с организаторами первого тура; издаёт постановления Оргкомитета; осуществляет вызовы победителей второго тура на заключительное очное соревнование; обеспечивает доставку участников к месту проведения мероприятий; трёхразовое питание; проживание; необходимое медицинское сопровождение; осуществляет охрану общественного порядка; предоставляет залы и аудитории для работы секций и необходимое видеопроекционное и звуковое оборудование.</w:t>
      </w:r>
    </w:p>
    <w:p w:rsidR="00032333" w:rsidRPr="00032333" w:rsidRDefault="00032333" w:rsidP="00032333">
      <w:pPr>
        <w:spacing w:line="276" w:lineRule="auto"/>
        <w:ind w:firstLine="708"/>
        <w:jc w:val="both"/>
        <w:rPr>
          <w:bCs/>
        </w:rPr>
      </w:pPr>
      <w:r>
        <w:rPr>
          <w:bCs/>
        </w:rPr>
        <w:t>7</w:t>
      </w:r>
      <w:r w:rsidRPr="00032333">
        <w:rPr>
          <w:bCs/>
        </w:rPr>
        <w:t>.2. Все конкурсные процедуры осуществляются Оргкомитетом и экспертными советами (жюри) на безвозмездной основе. Председатели и члены экспертных советов по направлениям Конкурса и специализированных секций итогового очно</w:t>
      </w:r>
      <w:r>
        <w:rPr>
          <w:bCs/>
        </w:rPr>
        <w:t>го соревнования – Всероссийской</w:t>
      </w:r>
      <w:r w:rsidRPr="00032333">
        <w:rPr>
          <w:bCs/>
        </w:rPr>
        <w:t xml:space="preserve"> </w:t>
      </w:r>
      <w:r>
        <w:rPr>
          <w:bCs/>
        </w:rPr>
        <w:t>конференции обучающихся «Национальное Достояние России»</w:t>
      </w:r>
      <w:r w:rsidRPr="00032333">
        <w:rPr>
          <w:bCs/>
        </w:rPr>
        <w:t xml:space="preserve"> являются волонтёрами Общероссийской общественной организации – учредителя Конкурса.</w:t>
      </w:r>
    </w:p>
    <w:p w:rsidR="00032333" w:rsidRPr="00032333" w:rsidRDefault="00032333" w:rsidP="00032333">
      <w:pPr>
        <w:spacing w:line="276" w:lineRule="auto"/>
        <w:ind w:firstLine="708"/>
        <w:jc w:val="both"/>
        <w:rPr>
          <w:bCs/>
        </w:rPr>
      </w:pPr>
      <w:r>
        <w:rPr>
          <w:bCs/>
        </w:rPr>
        <w:t>7</w:t>
      </w:r>
      <w:r w:rsidRPr="00032333">
        <w:rPr>
          <w:bCs/>
        </w:rPr>
        <w:t>.3. Проезд в Москву и обратно, проживание, питание, транспортное обеспечение, другие затраты, не связанные с конкурсными процедурами, осуществляются за счёт направляющих организаций и спонсоров.</w:t>
      </w:r>
    </w:p>
    <w:p w:rsidR="00032333" w:rsidRPr="00032333" w:rsidRDefault="00032333" w:rsidP="005E5844">
      <w:pPr>
        <w:ind w:left="360"/>
        <w:jc w:val="center"/>
        <w:rPr>
          <w:bCs/>
        </w:rPr>
      </w:pPr>
    </w:p>
    <w:p w:rsidR="005E5844" w:rsidRPr="005F44BB" w:rsidRDefault="00032333" w:rsidP="005E5844">
      <w:pPr>
        <w:ind w:left="360"/>
        <w:jc w:val="center"/>
        <w:rPr>
          <w:bCs/>
        </w:rPr>
      </w:pPr>
      <w:r w:rsidRPr="005F44BB">
        <w:rPr>
          <w:bCs/>
        </w:rPr>
        <w:t>8</w:t>
      </w:r>
      <w:r w:rsidR="005E5844" w:rsidRPr="005F44BB">
        <w:rPr>
          <w:bCs/>
        </w:rPr>
        <w:t xml:space="preserve">. </w:t>
      </w:r>
      <w:r w:rsidR="00FC6F07" w:rsidRPr="005F44BB">
        <w:rPr>
          <w:bCs/>
        </w:rPr>
        <w:t>РЕКВИЗИТЫ ОРГКОМИТЕТА</w:t>
      </w:r>
    </w:p>
    <w:p w:rsidR="00032333" w:rsidRDefault="00032333" w:rsidP="005E5844">
      <w:pPr>
        <w:ind w:left="360"/>
        <w:jc w:val="center"/>
        <w:rPr>
          <w:b/>
        </w:rPr>
      </w:pPr>
    </w:p>
    <w:p w:rsidR="00FC6F07" w:rsidRPr="005E5844" w:rsidRDefault="005E5844" w:rsidP="005E5844">
      <w:pPr>
        <w:ind w:left="360"/>
        <w:jc w:val="both"/>
        <w:rPr>
          <w:b/>
        </w:rPr>
      </w:pPr>
      <w:r>
        <w:rPr>
          <w:b/>
        </w:rPr>
        <w:t xml:space="preserve">      </w:t>
      </w:r>
      <w:r w:rsidR="00032333">
        <w:t>8</w:t>
      </w:r>
      <w:r>
        <w:t>.1</w:t>
      </w:r>
      <w:r w:rsidR="00322D23">
        <w:t>.</w:t>
      </w:r>
      <w:r>
        <w:t xml:space="preserve"> </w:t>
      </w:r>
      <w:r w:rsidR="00FC6F07" w:rsidRPr="005E5844">
        <w:t>Почтовые реквизиты и средства связи Оргкомитета:</w:t>
      </w:r>
    </w:p>
    <w:p w:rsidR="00FC6F07" w:rsidRDefault="00A81D59" w:rsidP="00032333">
      <w:pPr>
        <w:spacing w:line="276" w:lineRule="auto"/>
        <w:ind w:firstLine="360"/>
        <w:jc w:val="both"/>
      </w:pPr>
      <w:r>
        <w:t xml:space="preserve">Юридический адрес: </w:t>
      </w:r>
      <w:r w:rsidR="00FC6F07" w:rsidRPr="001564B2">
        <w:t>129090, г. Москва, ул. Щепкина, д.22, НС «Интеграция»</w:t>
      </w:r>
      <w:r w:rsidR="00DF31E2">
        <w:t>;</w:t>
      </w:r>
    </w:p>
    <w:p w:rsidR="00FC6F07" w:rsidRPr="001564B2" w:rsidRDefault="00A81D59" w:rsidP="00032333">
      <w:pPr>
        <w:spacing w:line="276" w:lineRule="auto"/>
        <w:ind w:firstLine="360"/>
        <w:jc w:val="both"/>
      </w:pPr>
      <w:r>
        <w:t xml:space="preserve">Фактический </w:t>
      </w:r>
      <w:r w:rsidR="00032333">
        <w:t xml:space="preserve">и почтовый </w:t>
      </w:r>
      <w:r>
        <w:t>адрес: 111675, г.</w:t>
      </w:r>
      <w:r w:rsidR="005F1F2B">
        <w:t xml:space="preserve"> </w:t>
      </w:r>
      <w:r>
        <w:t>Москва, ул.</w:t>
      </w:r>
      <w:r w:rsidR="005F1F2B">
        <w:t xml:space="preserve"> </w:t>
      </w:r>
      <w:r>
        <w:t>Дмитриевского, д.7, оф.7</w:t>
      </w:r>
      <w:r w:rsidR="00032333">
        <w:t xml:space="preserve"> </w:t>
      </w:r>
      <w:r w:rsidR="00FC6F07" w:rsidRPr="001564B2">
        <w:t>«Оргкомитет Всероссийского конкурса Н</w:t>
      </w:r>
      <w:r w:rsidR="00032333">
        <w:t xml:space="preserve">ациональное </w:t>
      </w:r>
      <w:r w:rsidR="00FC6F07" w:rsidRPr="001564B2">
        <w:t>Д</w:t>
      </w:r>
      <w:r w:rsidR="00032333">
        <w:t xml:space="preserve">остояние </w:t>
      </w:r>
      <w:r w:rsidR="00FC6F07" w:rsidRPr="001564B2">
        <w:t>Р</w:t>
      </w:r>
      <w:r w:rsidR="00032333">
        <w:t>оссии</w:t>
      </w:r>
      <w:r w:rsidR="00FC6F07" w:rsidRPr="001564B2">
        <w:t>»</w:t>
      </w:r>
      <w:r w:rsidR="000772B2">
        <w:t>.</w:t>
      </w:r>
    </w:p>
    <w:p w:rsidR="00FC6F07" w:rsidRDefault="000772B2" w:rsidP="000772B2">
      <w:pPr>
        <w:spacing w:line="276" w:lineRule="auto"/>
        <w:ind w:firstLine="360"/>
        <w:jc w:val="both"/>
      </w:pPr>
      <w:r>
        <w:t>Т</w:t>
      </w:r>
      <w:r w:rsidR="00FC6F07" w:rsidRPr="00102E65">
        <w:t xml:space="preserve">ел. (495) 374-59-57, </w:t>
      </w:r>
      <w:proofErr w:type="spellStart"/>
      <w:r w:rsidR="00A70847" w:rsidRPr="00A70847">
        <w:t>WhatsApp</w:t>
      </w:r>
      <w:proofErr w:type="spellEnd"/>
      <w:r w:rsidR="00A70847" w:rsidRPr="00A70847">
        <w:t>/</w:t>
      </w:r>
      <w:proofErr w:type="spellStart"/>
      <w:r w:rsidR="00A70847" w:rsidRPr="00A70847">
        <w:t>Viber</w:t>
      </w:r>
      <w:proofErr w:type="spellEnd"/>
      <w:r w:rsidR="00A70847" w:rsidRPr="00A70847">
        <w:t>/</w:t>
      </w:r>
      <w:proofErr w:type="spellStart"/>
      <w:r w:rsidR="00A70847" w:rsidRPr="00A70847">
        <w:t>Telegram</w:t>
      </w:r>
      <w:proofErr w:type="spellEnd"/>
      <w:r w:rsidR="00A70847" w:rsidRPr="00A70847">
        <w:t>: +7 969 039 28 89</w:t>
      </w:r>
      <w:r>
        <w:t>.</w:t>
      </w:r>
    </w:p>
    <w:p w:rsidR="000772B2" w:rsidRDefault="000772B2" w:rsidP="000772B2">
      <w:pPr>
        <w:spacing w:line="276" w:lineRule="auto"/>
        <w:ind w:firstLine="360"/>
        <w:jc w:val="both"/>
      </w:pPr>
      <w:r>
        <w:t>Время работы Оргкомитета с 9.00 до 1</w:t>
      </w:r>
      <w:r w:rsidR="00A70847">
        <w:t>7</w:t>
      </w:r>
      <w:r>
        <w:t>.00 по Московскому времени ежедневно (кроме субботы и воскресенья).</w:t>
      </w:r>
    </w:p>
    <w:p w:rsidR="005E5844" w:rsidRDefault="00FC6F07" w:rsidP="000772B2">
      <w:pPr>
        <w:spacing w:line="276" w:lineRule="auto"/>
        <w:ind w:firstLine="360"/>
        <w:jc w:val="both"/>
      </w:pPr>
      <w:r w:rsidRPr="001564B2">
        <w:rPr>
          <w:lang w:val="en-US"/>
        </w:rPr>
        <w:t>E</w:t>
      </w:r>
      <w:r w:rsidRPr="001564B2">
        <w:t>-</w:t>
      </w:r>
      <w:r w:rsidRPr="001564B2">
        <w:rPr>
          <w:lang w:val="en-US"/>
        </w:rPr>
        <w:t>mail</w:t>
      </w:r>
      <w:r w:rsidRPr="001564B2">
        <w:t xml:space="preserve">: </w:t>
      </w:r>
      <w:hyperlink r:id="rId10" w:history="1">
        <w:r w:rsidRPr="000772B2">
          <w:rPr>
            <w:rStyle w:val="a7"/>
            <w:color w:val="auto"/>
            <w:lang w:val="en-US"/>
          </w:rPr>
          <w:t>ndr</w:t>
        </w:r>
        <w:r w:rsidRPr="000772B2">
          <w:rPr>
            <w:rStyle w:val="a7"/>
            <w:color w:val="auto"/>
          </w:rPr>
          <w:t>21@</w:t>
        </w:r>
        <w:r w:rsidRPr="000772B2">
          <w:rPr>
            <w:rStyle w:val="a7"/>
            <w:color w:val="auto"/>
            <w:lang w:val="en-US"/>
          </w:rPr>
          <w:t>mail</w:t>
        </w:r>
        <w:r w:rsidRPr="000772B2">
          <w:rPr>
            <w:rStyle w:val="a7"/>
            <w:color w:val="auto"/>
          </w:rPr>
          <w:t>.</w:t>
        </w:r>
        <w:proofErr w:type="spellStart"/>
        <w:r w:rsidRPr="000772B2">
          <w:rPr>
            <w:rStyle w:val="a7"/>
            <w:color w:val="auto"/>
            <w:lang w:val="en-US"/>
          </w:rPr>
          <w:t>ru</w:t>
        </w:r>
        <w:proofErr w:type="spellEnd"/>
      </w:hyperlink>
      <w:r w:rsidRPr="001564B2">
        <w:t xml:space="preserve"> (для конкурсных работ и вопросов)</w:t>
      </w:r>
    </w:p>
    <w:p w:rsidR="00FC6F07" w:rsidRPr="001564B2" w:rsidRDefault="00032333" w:rsidP="005E5844">
      <w:pPr>
        <w:spacing w:line="276" w:lineRule="auto"/>
        <w:jc w:val="both"/>
      </w:pPr>
      <w:r>
        <w:tab/>
        <w:t>8</w:t>
      </w:r>
      <w:r w:rsidR="005E5844">
        <w:t xml:space="preserve">.2. </w:t>
      </w:r>
      <w:r w:rsidR="00FC6F07" w:rsidRPr="001564B2">
        <w:t>Банковские реквизиты Оргкомитета:</w:t>
      </w:r>
    </w:p>
    <w:p w:rsidR="00FC6F07" w:rsidRPr="001564B2" w:rsidRDefault="00FC6F07" w:rsidP="00FC6F07">
      <w:pPr>
        <w:spacing w:line="276" w:lineRule="auto"/>
        <w:jc w:val="both"/>
      </w:pPr>
      <w:r w:rsidRPr="001564B2">
        <w:t>Получатель: НС «ИНТЕГРАЦИЯ»   ИНН 7706032494</w:t>
      </w:r>
    </w:p>
    <w:p w:rsidR="00FC6F07" w:rsidRPr="001564B2" w:rsidRDefault="00FC6F07" w:rsidP="00FC6F07">
      <w:pPr>
        <w:spacing w:line="276" w:lineRule="auto"/>
        <w:jc w:val="both"/>
      </w:pPr>
      <w:r w:rsidRPr="001564B2">
        <w:lastRenderedPageBreak/>
        <w:t>Банк получателя: ПАО Сбербанк г. Москва</w:t>
      </w:r>
    </w:p>
    <w:p w:rsidR="00FC6F07" w:rsidRPr="001564B2" w:rsidRDefault="000772B2" w:rsidP="00FC6F07">
      <w:pPr>
        <w:spacing w:line="276" w:lineRule="auto"/>
        <w:jc w:val="both"/>
      </w:pPr>
      <w:r>
        <w:t xml:space="preserve">р/с 40703810738090102325, </w:t>
      </w:r>
      <w:r w:rsidR="00FC6F07" w:rsidRPr="001564B2">
        <w:t>к/с 30101810400000000225, БИК 044525225</w:t>
      </w:r>
      <w:r w:rsidR="00FC6F07">
        <w:t>.</w:t>
      </w:r>
    </w:p>
    <w:p w:rsidR="00FC6F07" w:rsidRPr="005E5844" w:rsidRDefault="00032333" w:rsidP="005E5844">
      <w:pPr>
        <w:ind w:left="709"/>
      </w:pPr>
      <w:r>
        <w:t>8</w:t>
      </w:r>
      <w:r w:rsidR="005E5844">
        <w:t xml:space="preserve">.3. </w:t>
      </w:r>
      <w:r w:rsidR="00FC6F07" w:rsidRPr="005E5844">
        <w:t xml:space="preserve">Интернет – сайты: </w:t>
      </w:r>
      <w:r w:rsidR="001D1F7D" w:rsidRPr="005E5844">
        <w:rPr>
          <w:rStyle w:val="a7"/>
          <w:color w:val="auto"/>
          <w:u w:val="none"/>
          <w:lang w:val="en-US"/>
        </w:rPr>
        <w:t>www</w:t>
      </w:r>
      <w:r w:rsidR="001D1F7D" w:rsidRPr="005E5844">
        <w:rPr>
          <w:rStyle w:val="a7"/>
          <w:color w:val="auto"/>
          <w:u w:val="none"/>
        </w:rPr>
        <w:t>.</w:t>
      </w:r>
      <w:proofErr w:type="spellStart"/>
      <w:r w:rsidR="001D1F7D" w:rsidRPr="005E5844">
        <w:rPr>
          <w:rStyle w:val="a7"/>
          <w:color w:val="auto"/>
          <w:u w:val="none"/>
          <w:lang w:val="en-US"/>
        </w:rPr>
        <w:t>integraciya</w:t>
      </w:r>
      <w:proofErr w:type="spellEnd"/>
      <w:r w:rsidR="001D1F7D" w:rsidRPr="005E5844">
        <w:rPr>
          <w:rStyle w:val="a7"/>
          <w:color w:val="auto"/>
          <w:u w:val="none"/>
        </w:rPr>
        <w:t>.</w:t>
      </w:r>
      <w:r w:rsidR="001D1F7D" w:rsidRPr="005E5844">
        <w:rPr>
          <w:rStyle w:val="a7"/>
          <w:color w:val="auto"/>
          <w:u w:val="none"/>
          <w:lang w:val="en-US"/>
        </w:rPr>
        <w:t>org</w:t>
      </w:r>
      <w:r w:rsidR="001D1F7D" w:rsidRPr="005E5844">
        <w:rPr>
          <w:rStyle w:val="a7"/>
          <w:color w:val="auto"/>
          <w:u w:val="none"/>
        </w:rPr>
        <w:t>;</w:t>
      </w:r>
      <w:r w:rsidR="001D1F7D" w:rsidRPr="005E5844">
        <w:t xml:space="preserve"> </w:t>
      </w:r>
      <w:r w:rsidR="009B498A" w:rsidRPr="005E5844">
        <w:rPr>
          <w:lang w:val="en-US"/>
        </w:rPr>
        <w:t>www</w:t>
      </w:r>
      <w:r w:rsidR="009B498A" w:rsidRPr="005E5844">
        <w:t>.</w:t>
      </w:r>
      <w:hyperlink r:id="rId11" w:history="1">
        <w:proofErr w:type="spellStart"/>
        <w:r w:rsidR="009B498A" w:rsidRPr="005E5844">
          <w:rPr>
            <w:rStyle w:val="a7"/>
            <w:color w:val="auto"/>
            <w:u w:val="none"/>
            <w:lang w:val="en-US"/>
          </w:rPr>
          <w:t>nauka</w:t>
        </w:r>
        <w:proofErr w:type="spellEnd"/>
        <w:r w:rsidR="009B498A" w:rsidRPr="005E5844">
          <w:rPr>
            <w:rStyle w:val="a7"/>
            <w:color w:val="auto"/>
            <w:u w:val="none"/>
          </w:rPr>
          <w:t>21.</w:t>
        </w:r>
        <w:r w:rsidR="009B498A" w:rsidRPr="005E5844">
          <w:rPr>
            <w:rStyle w:val="a7"/>
            <w:color w:val="auto"/>
            <w:u w:val="none"/>
            <w:lang w:val="en-US"/>
          </w:rPr>
          <w:t>com</w:t>
        </w:r>
      </w:hyperlink>
      <w:r w:rsidR="001D1F7D" w:rsidRPr="005E5844">
        <w:rPr>
          <w:rStyle w:val="a7"/>
          <w:color w:val="auto"/>
          <w:u w:val="none"/>
        </w:rPr>
        <w:t>.</w:t>
      </w:r>
    </w:p>
    <w:p w:rsidR="00467137" w:rsidRDefault="00467137"/>
    <w:sectPr w:rsidR="00467137" w:rsidSect="007E7D1D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62344"/>
    <w:multiLevelType w:val="multilevel"/>
    <w:tmpl w:val="A01254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4D020EB"/>
    <w:multiLevelType w:val="hybridMultilevel"/>
    <w:tmpl w:val="3E9E7F5E"/>
    <w:lvl w:ilvl="0" w:tplc="0419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816847"/>
    <w:multiLevelType w:val="multilevel"/>
    <w:tmpl w:val="4858B82A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4BD038E4"/>
    <w:multiLevelType w:val="multilevel"/>
    <w:tmpl w:val="B170B20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238596A"/>
    <w:multiLevelType w:val="hybridMultilevel"/>
    <w:tmpl w:val="CF2A1F0E"/>
    <w:lvl w:ilvl="0" w:tplc="0A8845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5985432"/>
    <w:multiLevelType w:val="multilevel"/>
    <w:tmpl w:val="7270A8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000000"/>
      </w:rPr>
    </w:lvl>
  </w:abstractNum>
  <w:abstractNum w:abstractNumId="6" w15:restartNumberingAfterBreak="0">
    <w:nsid w:val="6F0851D6"/>
    <w:multiLevelType w:val="hybridMultilevel"/>
    <w:tmpl w:val="1B109EF4"/>
    <w:lvl w:ilvl="0" w:tplc="40A8F4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07"/>
    <w:rsid w:val="00016DAE"/>
    <w:rsid w:val="000261D3"/>
    <w:rsid w:val="00032333"/>
    <w:rsid w:val="000772B2"/>
    <w:rsid w:val="000958B1"/>
    <w:rsid w:val="000D4DB0"/>
    <w:rsid w:val="000D6E5A"/>
    <w:rsid w:val="000E2158"/>
    <w:rsid w:val="000E3679"/>
    <w:rsid w:val="000E4CBB"/>
    <w:rsid w:val="00126FB7"/>
    <w:rsid w:val="00144638"/>
    <w:rsid w:val="001A19C3"/>
    <w:rsid w:val="001A4116"/>
    <w:rsid w:val="001D1F7D"/>
    <w:rsid w:val="001F2C10"/>
    <w:rsid w:val="002020A7"/>
    <w:rsid w:val="002031AE"/>
    <w:rsid w:val="00225DB7"/>
    <w:rsid w:val="002B657E"/>
    <w:rsid w:val="002D5D40"/>
    <w:rsid w:val="002E39C2"/>
    <w:rsid w:val="00322D23"/>
    <w:rsid w:val="003634B6"/>
    <w:rsid w:val="003642E6"/>
    <w:rsid w:val="00366D35"/>
    <w:rsid w:val="00371E65"/>
    <w:rsid w:val="00375D65"/>
    <w:rsid w:val="003A28B5"/>
    <w:rsid w:val="003D30F3"/>
    <w:rsid w:val="004225FE"/>
    <w:rsid w:val="00435A49"/>
    <w:rsid w:val="00442BF2"/>
    <w:rsid w:val="00467137"/>
    <w:rsid w:val="004B01FB"/>
    <w:rsid w:val="004B039B"/>
    <w:rsid w:val="004C117D"/>
    <w:rsid w:val="004D4142"/>
    <w:rsid w:val="004D6CDC"/>
    <w:rsid w:val="004E6B9C"/>
    <w:rsid w:val="00511101"/>
    <w:rsid w:val="00511C54"/>
    <w:rsid w:val="0052288B"/>
    <w:rsid w:val="0054518C"/>
    <w:rsid w:val="0055287D"/>
    <w:rsid w:val="005877B4"/>
    <w:rsid w:val="005E5844"/>
    <w:rsid w:val="005F1F2B"/>
    <w:rsid w:val="005F2108"/>
    <w:rsid w:val="005F44BB"/>
    <w:rsid w:val="005F7B73"/>
    <w:rsid w:val="00607D81"/>
    <w:rsid w:val="0061652D"/>
    <w:rsid w:val="006436A3"/>
    <w:rsid w:val="00650546"/>
    <w:rsid w:val="00654260"/>
    <w:rsid w:val="006744F6"/>
    <w:rsid w:val="0068541E"/>
    <w:rsid w:val="00697B31"/>
    <w:rsid w:val="006B32CC"/>
    <w:rsid w:val="006E2388"/>
    <w:rsid w:val="00760C5D"/>
    <w:rsid w:val="00766519"/>
    <w:rsid w:val="00784B6D"/>
    <w:rsid w:val="007E7D1D"/>
    <w:rsid w:val="007F6494"/>
    <w:rsid w:val="00850D65"/>
    <w:rsid w:val="008E620C"/>
    <w:rsid w:val="00901DB8"/>
    <w:rsid w:val="009B498A"/>
    <w:rsid w:val="009C214A"/>
    <w:rsid w:val="009F6B8B"/>
    <w:rsid w:val="009F7A9E"/>
    <w:rsid w:val="00A009FA"/>
    <w:rsid w:val="00A2775F"/>
    <w:rsid w:val="00A4405A"/>
    <w:rsid w:val="00A70847"/>
    <w:rsid w:val="00A7335D"/>
    <w:rsid w:val="00A81D59"/>
    <w:rsid w:val="00AB4808"/>
    <w:rsid w:val="00B0237E"/>
    <w:rsid w:val="00B03A4D"/>
    <w:rsid w:val="00B25501"/>
    <w:rsid w:val="00BD7118"/>
    <w:rsid w:val="00C11F19"/>
    <w:rsid w:val="00C14D10"/>
    <w:rsid w:val="00C51BBD"/>
    <w:rsid w:val="00C82F02"/>
    <w:rsid w:val="00CB7238"/>
    <w:rsid w:val="00CD5870"/>
    <w:rsid w:val="00D27744"/>
    <w:rsid w:val="00D55BA5"/>
    <w:rsid w:val="00D6428C"/>
    <w:rsid w:val="00DA1E1C"/>
    <w:rsid w:val="00DF2BB4"/>
    <w:rsid w:val="00DF31E2"/>
    <w:rsid w:val="00E135DB"/>
    <w:rsid w:val="00E21D74"/>
    <w:rsid w:val="00E35461"/>
    <w:rsid w:val="00E47935"/>
    <w:rsid w:val="00E74B12"/>
    <w:rsid w:val="00EA4CD7"/>
    <w:rsid w:val="00EC7B18"/>
    <w:rsid w:val="00ED0284"/>
    <w:rsid w:val="00F57731"/>
    <w:rsid w:val="00F717EA"/>
    <w:rsid w:val="00FB5899"/>
    <w:rsid w:val="00FC6F07"/>
    <w:rsid w:val="00F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FC35F74-3FE6-463E-BF97-76561D36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C6F07"/>
    <w:pPr>
      <w:keepNext/>
      <w:ind w:firstLine="567"/>
      <w:jc w:val="both"/>
      <w:outlineLvl w:val="2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6F0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31">
    <w:name w:val="Body Text 3"/>
    <w:basedOn w:val="a"/>
    <w:link w:val="32"/>
    <w:rsid w:val="00FC6F07"/>
    <w:rPr>
      <w:b/>
      <w:i/>
      <w:szCs w:val="20"/>
      <w:lang w:eastAsia="en-US"/>
    </w:rPr>
  </w:style>
  <w:style w:type="character" w:customStyle="1" w:styleId="32">
    <w:name w:val="Основной текст 3 Знак"/>
    <w:basedOn w:val="a0"/>
    <w:link w:val="31"/>
    <w:rsid w:val="00FC6F07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3">
    <w:name w:val="Body Text Indent"/>
    <w:basedOn w:val="a"/>
    <w:link w:val="a4"/>
    <w:rsid w:val="00FC6F07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FC6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qFormat/>
    <w:rsid w:val="00FC6F07"/>
    <w:pPr>
      <w:jc w:val="center"/>
    </w:pPr>
    <w:rPr>
      <w:b/>
      <w:sz w:val="36"/>
      <w:szCs w:val="20"/>
    </w:rPr>
  </w:style>
  <w:style w:type="paragraph" w:styleId="2">
    <w:name w:val="Body Text 2"/>
    <w:basedOn w:val="a"/>
    <w:link w:val="20"/>
    <w:rsid w:val="00FC6F07"/>
    <w:pPr>
      <w:ind w:firstLine="567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FC6F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FC6F07"/>
    <w:rPr>
      <w:color w:val="0000FF"/>
      <w:u w:val="single"/>
    </w:rPr>
  </w:style>
  <w:style w:type="paragraph" w:styleId="a8">
    <w:name w:val="Body Text"/>
    <w:basedOn w:val="a"/>
    <w:link w:val="a9"/>
    <w:rsid w:val="00FC6F07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FC6F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FC6F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Title"/>
    <w:basedOn w:val="a"/>
    <w:next w:val="a"/>
    <w:link w:val="ab"/>
    <w:uiPriority w:val="10"/>
    <w:qFormat/>
    <w:rsid w:val="00FC6F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6"/>
    <w:uiPriority w:val="10"/>
    <w:rsid w:val="00FC6F0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97B3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97B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uka21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dr21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uka21.com" TargetMode="External"/><Relationship Id="rId11" Type="http://schemas.openxmlformats.org/officeDocument/2006/relationships/hyperlink" Target="http://www.nauka21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ndr2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dr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4480</Words>
  <Characters>25541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Румянцев</dc:creator>
  <cp:lastModifiedBy>Антон</cp:lastModifiedBy>
  <cp:revision>3</cp:revision>
  <cp:lastPrinted>2019-01-11T13:27:00Z</cp:lastPrinted>
  <dcterms:created xsi:type="dcterms:W3CDTF">2021-01-22T10:19:00Z</dcterms:created>
  <dcterms:modified xsi:type="dcterms:W3CDTF">2021-01-22T12:51:00Z</dcterms:modified>
</cp:coreProperties>
</file>