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A7" w:rsidRPr="00072919" w:rsidRDefault="00767FA7" w:rsidP="00767FA7">
      <w:pPr>
        <w:pStyle w:val="11"/>
        <w:rPr>
          <w:sz w:val="28"/>
          <w:szCs w:val="28"/>
        </w:rPr>
      </w:pPr>
      <w:r w:rsidRPr="00767FA7">
        <w:rPr>
          <w:sz w:val="28"/>
          <w:szCs w:val="28"/>
        </w:rPr>
        <w:t xml:space="preserve">Секция 19 </w:t>
      </w:r>
      <w:r w:rsidRPr="00767FA7">
        <w:rPr>
          <w:sz w:val="28"/>
          <w:szCs w:val="28"/>
        </w:rPr>
        <w:br/>
      </w:r>
      <w:r w:rsidRPr="00072919">
        <w:rPr>
          <w:sz w:val="28"/>
          <w:szCs w:val="28"/>
        </w:rPr>
        <w:t>Цивилизационная деятельность русского православия в условиях социальных вызовов</w:t>
      </w:r>
    </w:p>
    <w:p w:rsidR="00767FA7" w:rsidRPr="001337CE" w:rsidRDefault="00767FA7" w:rsidP="00767F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Фурсова Елена Федоровна</w:t>
      </w:r>
      <w:r w:rsidR="00072919">
        <w:rPr>
          <w:rFonts w:ascii="Times New Roman" w:hAnsi="Times New Roman" w:cs="Times New Roman"/>
          <w:sz w:val="24"/>
          <w:szCs w:val="24"/>
        </w:rPr>
        <w:t>, Институт археологии и этнографии СО РАН, Новосибирск</w:t>
      </w:r>
    </w:p>
    <w:p w:rsidR="00767FA7" w:rsidRDefault="00767FA7" w:rsidP="00767F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Соруководитель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337CE">
        <w:rPr>
          <w:rFonts w:ascii="Times New Roman" w:hAnsi="Times New Roman" w:cs="Times New Roman"/>
          <w:sz w:val="24"/>
          <w:szCs w:val="24"/>
        </w:rPr>
        <w:t>Кириченко Олег Викторович</w:t>
      </w:r>
      <w:r w:rsidR="00072919">
        <w:rPr>
          <w:rFonts w:ascii="Times New Roman" w:hAnsi="Times New Roman" w:cs="Times New Roman"/>
          <w:sz w:val="24"/>
          <w:szCs w:val="24"/>
        </w:rPr>
        <w:t>, Институт этнологии и антропологии РАН, Москва</w:t>
      </w:r>
    </w:p>
    <w:p w:rsidR="00767FA7" w:rsidRDefault="00767FA7" w:rsidP="00767F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2C5B">
        <w:rPr>
          <w:rFonts w:ascii="Times New Roman" w:hAnsi="Times New Roman" w:cs="Times New Roman"/>
          <w:sz w:val="24"/>
          <w:szCs w:val="24"/>
        </w:rPr>
        <w:t>mf11@mail.ru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02C5B">
        <w:rPr>
          <w:rFonts w:ascii="Times New Roman" w:hAnsi="Times New Roman" w:cs="Times New Roman"/>
          <w:sz w:val="24"/>
          <w:szCs w:val="24"/>
        </w:rPr>
        <w:t>kirichenko.oleg.1961@mail.ru</w:t>
      </w:r>
    </w:p>
    <w:p w:rsidR="00767FA7" w:rsidRDefault="00767FA7" w:rsidP="00767F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7FA7" w:rsidRPr="004444D5" w:rsidRDefault="00767FA7" w:rsidP="00767F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Цивилизационные интересы любой мировой религии очевидны. И такой интерес оправдан наличием у русского православия определенного ресурса возможностей, сил, опыта и, конечно, перспектив развития.</w:t>
      </w:r>
    </w:p>
    <w:p w:rsidR="00767FA7" w:rsidRPr="004444D5" w:rsidRDefault="00767FA7" w:rsidP="00767F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239">
        <w:rPr>
          <w:rFonts w:ascii="Times New Roman" w:hAnsi="Times New Roman" w:cs="Times New Roman"/>
          <w:i/>
          <w:iCs/>
          <w:sz w:val="24"/>
          <w:szCs w:val="24"/>
        </w:rPr>
        <w:t>В рамках работы секции мы рассчитываем обсудить круг вопросов</w:t>
      </w:r>
      <w:r w:rsidRPr="004444D5">
        <w:rPr>
          <w:rFonts w:ascii="Times New Roman" w:hAnsi="Times New Roman" w:cs="Times New Roman"/>
          <w:sz w:val="24"/>
          <w:szCs w:val="24"/>
        </w:rPr>
        <w:t xml:space="preserve">, </w:t>
      </w:r>
      <w:r w:rsidRPr="00980239">
        <w:rPr>
          <w:rFonts w:ascii="Times New Roman" w:hAnsi="Times New Roman" w:cs="Times New Roman"/>
          <w:i/>
          <w:iCs/>
          <w:sz w:val="24"/>
          <w:szCs w:val="24"/>
        </w:rPr>
        <w:t>относящихся к выработке с участием православия важнейших цивилизационных механизмов</w:t>
      </w:r>
      <w:r w:rsidRPr="004444D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67FA7" w:rsidRPr="004444D5" w:rsidRDefault="00767FA7" w:rsidP="00767F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a)</w:t>
      </w:r>
      <w:r w:rsidRPr="004444D5">
        <w:rPr>
          <w:rFonts w:ascii="Times New Roman" w:hAnsi="Times New Roman" w:cs="Times New Roman"/>
          <w:sz w:val="24"/>
          <w:szCs w:val="24"/>
        </w:rPr>
        <w:tab/>
        <w:t xml:space="preserve">адаптации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444D5">
        <w:rPr>
          <w:rFonts w:ascii="Times New Roman" w:hAnsi="Times New Roman" w:cs="Times New Roman"/>
          <w:sz w:val="24"/>
          <w:szCs w:val="24"/>
        </w:rPr>
        <w:t xml:space="preserve"> межэтнической, межкультурной, межрелигиозной, в том числе в области образования и воспитания;</w:t>
      </w:r>
    </w:p>
    <w:p w:rsidR="00767FA7" w:rsidRPr="004444D5" w:rsidRDefault="00767FA7" w:rsidP="00767F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b)</w:t>
      </w:r>
      <w:r w:rsidRPr="004444D5">
        <w:rPr>
          <w:rFonts w:ascii="Times New Roman" w:hAnsi="Times New Roman" w:cs="Times New Roman"/>
          <w:sz w:val="24"/>
          <w:szCs w:val="24"/>
        </w:rPr>
        <w:tab/>
        <w:t>консервации как условия для сохранения идентичностей народов и конкретно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444D5">
        <w:rPr>
          <w:rFonts w:ascii="Times New Roman" w:hAnsi="Times New Roman" w:cs="Times New Roman"/>
          <w:sz w:val="24"/>
          <w:szCs w:val="24"/>
        </w:rPr>
        <w:t xml:space="preserve"> человека; </w:t>
      </w:r>
    </w:p>
    <w:p w:rsidR="00767FA7" w:rsidRPr="004444D5" w:rsidRDefault="00767FA7" w:rsidP="00767F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c)</w:t>
      </w:r>
      <w:r w:rsidRPr="004444D5">
        <w:rPr>
          <w:rFonts w:ascii="Times New Roman" w:hAnsi="Times New Roman" w:cs="Times New Roman"/>
          <w:sz w:val="24"/>
          <w:szCs w:val="24"/>
        </w:rPr>
        <w:tab/>
        <w:t>глобализации как процесса, имеющего необратимый характер.</w:t>
      </w:r>
    </w:p>
    <w:p w:rsidR="00767FA7" w:rsidRPr="004444D5" w:rsidRDefault="00767FA7" w:rsidP="00767F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Каждый из указанных феноменов может быть рассмотрен как защитный социальный механизм, созданный с участием православия, позволяющий конкретному народу, стране, культуре не только «строить» цивилизацию, но и защищаться от вызовов времени. Предполагается, что будет рассмотрен как исторический опыт прошлого, так и исследована настоящая ситуация (условия пандемии, демографический кризис и пр.).</w:t>
      </w:r>
    </w:p>
    <w:p w:rsidR="00767FA7" w:rsidRDefault="00767FA7" w:rsidP="00767F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E38E5" w:rsidRPr="00A32A3A" w:rsidRDefault="00604745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32A3A">
        <w:rPr>
          <w:rFonts w:ascii="Times New Roman" w:hAnsi="Times New Roman" w:cs="Times New Roman"/>
          <w:i/>
          <w:color w:val="FF0000"/>
          <w:sz w:val="28"/>
          <w:szCs w:val="28"/>
        </w:rPr>
        <w:t>Приглашаем принять участие в работе нашей секции!</w:t>
      </w:r>
      <w:bookmarkStart w:id="0" w:name="_GoBack"/>
      <w:bookmarkEnd w:id="0"/>
    </w:p>
    <w:sectPr w:rsidR="00DE38E5" w:rsidRPr="00A32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FA7"/>
    <w:rsid w:val="00072919"/>
    <w:rsid w:val="00604745"/>
    <w:rsid w:val="00767FA7"/>
    <w:rsid w:val="00A32A3A"/>
    <w:rsid w:val="00DE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A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67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next w:val="a"/>
    <w:link w:val="12"/>
    <w:qFormat/>
    <w:rsid w:val="00767FA7"/>
    <w:pPr>
      <w:spacing w:before="0" w:line="360" w:lineRule="auto"/>
      <w:jc w:val="center"/>
    </w:pPr>
    <w:rPr>
      <w:rFonts w:ascii="Times New Roman" w:hAnsi="Times New Roman" w:cs="Times New Roman"/>
      <w:bCs w:val="0"/>
      <w:color w:val="000000" w:themeColor="text1"/>
      <w:sz w:val="24"/>
      <w:szCs w:val="24"/>
    </w:rPr>
  </w:style>
  <w:style w:type="character" w:customStyle="1" w:styleId="12">
    <w:name w:val="Стиль1 Знак"/>
    <w:basedOn w:val="10"/>
    <w:link w:val="11"/>
    <w:rsid w:val="00767FA7"/>
    <w:rPr>
      <w:rFonts w:ascii="Times New Roman" w:eastAsiaTheme="majorEastAsia" w:hAnsi="Times New Roman" w:cs="Times New Roman"/>
      <w:b/>
      <w:bCs w:val="0"/>
      <w:color w:val="000000" w:themeColor="text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7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A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67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next w:val="a"/>
    <w:link w:val="12"/>
    <w:qFormat/>
    <w:rsid w:val="00767FA7"/>
    <w:pPr>
      <w:spacing w:before="0" w:line="360" w:lineRule="auto"/>
      <w:jc w:val="center"/>
    </w:pPr>
    <w:rPr>
      <w:rFonts w:ascii="Times New Roman" w:hAnsi="Times New Roman" w:cs="Times New Roman"/>
      <w:bCs w:val="0"/>
      <w:color w:val="000000" w:themeColor="text1"/>
      <w:sz w:val="24"/>
      <w:szCs w:val="24"/>
    </w:rPr>
  </w:style>
  <w:style w:type="character" w:customStyle="1" w:styleId="12">
    <w:name w:val="Стиль1 Знак"/>
    <w:basedOn w:val="10"/>
    <w:link w:val="11"/>
    <w:rsid w:val="00767FA7"/>
    <w:rPr>
      <w:rFonts w:ascii="Times New Roman" w:eastAsiaTheme="majorEastAsia" w:hAnsi="Times New Roman" w:cs="Times New Roman"/>
      <w:b/>
      <w:bCs w:val="0"/>
      <w:color w:val="000000" w:themeColor="text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7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1162</Characters>
  <Application>Microsoft Office Word</Application>
  <DocSecurity>0</DocSecurity>
  <Lines>9</Lines>
  <Paragraphs>2</Paragraphs>
  <ScaleCrop>false</ScaleCrop>
  <Company>IAET SB RAS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</dc:creator>
  <cp:lastModifiedBy>rev</cp:lastModifiedBy>
  <cp:revision>4</cp:revision>
  <dcterms:created xsi:type="dcterms:W3CDTF">2021-01-01T17:32:00Z</dcterms:created>
  <dcterms:modified xsi:type="dcterms:W3CDTF">2021-01-02T04:32:00Z</dcterms:modified>
</cp:coreProperties>
</file>