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 Российской Федерации</w:t>
      </w:r>
    </w:p>
    <w:p w:rsidR="00517396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 xml:space="preserve">ФГБОУ ВО «Чувашский государственный педагогический университет </w:t>
      </w:r>
    </w:p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>им. И. Я. Яковлева»</w:t>
      </w:r>
    </w:p>
    <w:p w:rsidR="00517396" w:rsidRPr="00190D7D" w:rsidRDefault="00517396" w:rsidP="00517396">
      <w:pPr>
        <w:shd w:val="clear" w:color="auto" w:fill="FFFFFF"/>
        <w:jc w:val="center"/>
        <w:rPr>
          <w:color w:val="002060"/>
          <w:sz w:val="24"/>
          <w:szCs w:val="24"/>
        </w:rPr>
      </w:pPr>
      <w:r w:rsidRPr="00190D7D">
        <w:rPr>
          <w:sz w:val="24"/>
          <w:szCs w:val="24"/>
        </w:rPr>
        <w:t>Научно-исследовательский институт этнопедагогики им</w:t>
      </w:r>
      <w:r>
        <w:rPr>
          <w:sz w:val="24"/>
          <w:szCs w:val="24"/>
        </w:rPr>
        <w:t>ени</w:t>
      </w:r>
      <w:r w:rsidRPr="00190D7D">
        <w:rPr>
          <w:sz w:val="24"/>
          <w:szCs w:val="24"/>
        </w:rPr>
        <w:t xml:space="preserve"> академика РАО Г. Н. Волкова</w:t>
      </w:r>
    </w:p>
    <w:p w:rsidR="00517396" w:rsidRPr="00190D7D" w:rsidRDefault="00517396" w:rsidP="00517396">
      <w:pPr>
        <w:jc w:val="center"/>
        <w:rPr>
          <w:b/>
          <w:sz w:val="24"/>
          <w:szCs w:val="24"/>
        </w:rPr>
      </w:pPr>
    </w:p>
    <w:p w:rsidR="00517396" w:rsidRDefault="008E2D36" w:rsidP="0051739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650B52" wp14:editId="6B6FFA64">
            <wp:simplePos x="0" y="0"/>
            <wp:positionH relativeFrom="column">
              <wp:posOffset>1030605</wp:posOffset>
            </wp:positionH>
            <wp:positionV relativeFrom="paragraph">
              <wp:posOffset>22860</wp:posOffset>
            </wp:positionV>
            <wp:extent cx="1003300" cy="962660"/>
            <wp:effectExtent l="0" t="0" r="6350" b="8890"/>
            <wp:wrapTight wrapText="bothSides">
              <wp:wrapPolygon edited="0">
                <wp:start x="0" y="0"/>
                <wp:lineTo x="0" y="21372"/>
                <wp:lineTo x="21327" y="21372"/>
                <wp:lineTo x="21327" y="0"/>
                <wp:lineTo x="0" y="0"/>
              </wp:wrapPolygon>
            </wp:wrapTight>
            <wp:docPr id="1" name="Рисунок 1" descr="Герб_Ч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ГП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396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B9D484" wp14:editId="001ABA2D">
            <wp:simplePos x="0" y="0"/>
            <wp:positionH relativeFrom="column">
              <wp:posOffset>3573780</wp:posOffset>
            </wp:positionH>
            <wp:positionV relativeFrom="paragraph">
              <wp:posOffset>22860</wp:posOffset>
            </wp:positionV>
            <wp:extent cx="1066800" cy="932180"/>
            <wp:effectExtent l="0" t="0" r="0" b="1270"/>
            <wp:wrapThrough wrapText="bothSides">
              <wp:wrapPolygon edited="0">
                <wp:start x="0" y="0"/>
                <wp:lineTo x="0" y="21188"/>
                <wp:lineTo x="21214" y="21188"/>
                <wp:lineTo x="21214" y="0"/>
                <wp:lineTo x="0" y="0"/>
              </wp:wrapPolygon>
            </wp:wrapThrough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 № 1</w:t>
      </w:r>
    </w:p>
    <w:p w:rsidR="00517396" w:rsidRDefault="00517396" w:rsidP="00517396">
      <w:pPr>
        <w:spacing w:line="360" w:lineRule="auto"/>
        <w:jc w:val="center"/>
        <w:rPr>
          <w:b/>
          <w:caps/>
        </w:rPr>
      </w:pP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Уважаемые коллеги!</w:t>
      </w: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Приглашаем вас принять участие в работе</w:t>
      </w:r>
    </w:p>
    <w:p w:rsidR="00517396" w:rsidRPr="00517396" w:rsidRDefault="00F552B4" w:rsidP="00517396">
      <w:pPr>
        <w:jc w:val="center"/>
        <w:rPr>
          <w:sz w:val="24"/>
          <w:szCs w:val="24"/>
        </w:rPr>
      </w:pPr>
      <w:r>
        <w:rPr>
          <w:sz w:val="24"/>
          <w:szCs w:val="24"/>
        </w:rPr>
        <w:t>Международн</w:t>
      </w:r>
      <w:r w:rsidR="00517396" w:rsidRPr="00517396">
        <w:rPr>
          <w:sz w:val="24"/>
          <w:szCs w:val="24"/>
        </w:rPr>
        <w:t>ой научно-практической конференции</w:t>
      </w:r>
    </w:p>
    <w:p w:rsidR="00517396" w:rsidRDefault="00517396" w:rsidP="00517396">
      <w:pPr>
        <w:jc w:val="center"/>
      </w:pPr>
    </w:p>
    <w:p w:rsidR="00F552B4" w:rsidRDefault="00517396" w:rsidP="00F552B4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r w:rsidR="00F552B4" w:rsidRPr="00F552B4">
        <w:rPr>
          <w:b/>
          <w:sz w:val="32"/>
          <w:szCs w:val="32"/>
        </w:rPr>
        <w:t xml:space="preserve">Этнопедагогические ориентиры </w:t>
      </w:r>
    </w:p>
    <w:p w:rsidR="00F552B4" w:rsidRPr="00F552B4" w:rsidRDefault="00F552B4" w:rsidP="00F552B4">
      <w:pPr>
        <w:jc w:val="center"/>
        <w:rPr>
          <w:b/>
          <w:sz w:val="32"/>
          <w:szCs w:val="32"/>
        </w:rPr>
      </w:pPr>
      <w:r w:rsidRPr="00F552B4">
        <w:rPr>
          <w:b/>
          <w:sz w:val="32"/>
          <w:szCs w:val="32"/>
        </w:rPr>
        <w:t xml:space="preserve">в поликультурной образовательной среде </w:t>
      </w:r>
    </w:p>
    <w:p w:rsidR="00517396" w:rsidRPr="00D72AB4" w:rsidRDefault="00F552B4" w:rsidP="00F552B4">
      <w:pPr>
        <w:jc w:val="center"/>
        <w:rPr>
          <w:b/>
          <w:sz w:val="32"/>
          <w:szCs w:val="32"/>
        </w:rPr>
      </w:pPr>
      <w:r w:rsidRPr="00F552B4">
        <w:rPr>
          <w:b/>
          <w:sz w:val="32"/>
          <w:szCs w:val="32"/>
        </w:rPr>
        <w:t>как основа формирования этнической толерантности</w:t>
      </w:r>
      <w:r w:rsidR="00517396" w:rsidRPr="00D72AB4">
        <w:rPr>
          <w:b/>
          <w:sz w:val="32"/>
          <w:szCs w:val="32"/>
        </w:rPr>
        <w:t xml:space="preserve">», </w:t>
      </w:r>
    </w:p>
    <w:p w:rsidR="00517396" w:rsidRDefault="00517396" w:rsidP="00517396">
      <w:pPr>
        <w:jc w:val="center"/>
        <w:rPr>
          <w:b/>
        </w:rPr>
      </w:pP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 xml:space="preserve">которая состоится </w:t>
      </w:r>
      <w:r w:rsidR="00F552B4" w:rsidRPr="00F552B4">
        <w:rPr>
          <w:b/>
          <w:sz w:val="24"/>
          <w:szCs w:val="24"/>
        </w:rPr>
        <w:t>26 – 29 сентября 2019 года</w:t>
      </w:r>
      <w:r w:rsidRPr="00517396">
        <w:rPr>
          <w:sz w:val="24"/>
          <w:szCs w:val="24"/>
        </w:rPr>
        <w:t>.</w:t>
      </w:r>
    </w:p>
    <w:p w:rsidR="00517396" w:rsidRPr="00517396" w:rsidRDefault="00517396" w:rsidP="00517396">
      <w:pPr>
        <w:jc w:val="center"/>
        <w:rPr>
          <w:b/>
          <w:caps/>
          <w:sz w:val="24"/>
          <w:szCs w:val="24"/>
        </w:rPr>
      </w:pPr>
    </w:p>
    <w:p w:rsidR="00517396" w:rsidRPr="00517396" w:rsidRDefault="00517396" w:rsidP="00517396">
      <w:pPr>
        <w:ind w:firstLine="567"/>
        <w:jc w:val="both"/>
        <w:rPr>
          <w:b/>
          <w:caps/>
          <w:sz w:val="24"/>
          <w:szCs w:val="24"/>
        </w:rPr>
      </w:pPr>
      <w:r w:rsidRPr="00517396">
        <w:rPr>
          <w:b/>
          <w:sz w:val="24"/>
          <w:szCs w:val="24"/>
          <w:lang w:val="kk-KZ"/>
        </w:rPr>
        <w:t xml:space="preserve">Цель конференции: </w:t>
      </w:r>
      <w:r w:rsidR="00F552B4" w:rsidRPr="00F552B4">
        <w:rPr>
          <w:rFonts w:cs="Arial"/>
          <w:sz w:val="24"/>
          <w:szCs w:val="24"/>
        </w:rPr>
        <w:t>анализ и обсуждение проблем и перспектив этнопедагогики как отрасли науки, методологии изучения этнопедагогики на уровне теории и практики современного образования; проблем межкультурных связей и сохранения этнокультурных ценностей, связанных с вопросами взаимопроникновения и взаимовлияния языков и культур, сохранения национальной идентичности и формирования этнической толерантности в поликультурной среде.</w:t>
      </w:r>
    </w:p>
    <w:p w:rsidR="00F552B4" w:rsidRPr="00290924" w:rsidRDefault="00F552B4" w:rsidP="00F552B4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К участию в конференции приглашаются </w:t>
      </w:r>
      <w:r w:rsidRPr="00290924">
        <w:t xml:space="preserve">преподаватели </w:t>
      </w:r>
      <w:r>
        <w:rPr>
          <w:rStyle w:val="a7"/>
          <w:b w:val="0"/>
          <w:bCs/>
        </w:rPr>
        <w:t>вуз</w:t>
      </w:r>
      <w:r w:rsidRPr="00290924">
        <w:rPr>
          <w:rStyle w:val="a7"/>
          <w:b w:val="0"/>
          <w:bCs/>
        </w:rPr>
        <w:t xml:space="preserve">ов и учреждений профессионального образования, молодые ученые, </w:t>
      </w:r>
      <w:r w:rsidRPr="00290924">
        <w:t xml:space="preserve">аспиранты и магистранты, работники научно-исследовательских учреждений, учителя и администрация общеобразовательных </w:t>
      </w:r>
      <w:r>
        <w:t>организаций, дошкольных образовательных учреждений, учреждений дополнительного образования</w:t>
      </w:r>
      <w:r w:rsidRPr="00290924">
        <w:rPr>
          <w:rStyle w:val="a7"/>
          <w:b w:val="0"/>
          <w:bCs/>
        </w:rPr>
        <w:t>.</w:t>
      </w:r>
    </w:p>
    <w:p w:rsidR="00517396" w:rsidRPr="00517396" w:rsidRDefault="00517396" w:rsidP="00517396">
      <w:pPr>
        <w:ind w:firstLine="540"/>
        <w:rPr>
          <w:b/>
          <w:sz w:val="24"/>
          <w:szCs w:val="24"/>
        </w:rPr>
      </w:pPr>
    </w:p>
    <w:p w:rsidR="00517396" w:rsidRPr="00517396" w:rsidRDefault="00517396" w:rsidP="00517396">
      <w:pPr>
        <w:ind w:firstLine="540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На конференции планируется обсудить следующие вопросы: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1. Современные тенденции развития этнопедагогики в образовательном пространстве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2. Современный вуз как поликультурное образовательное пространство: проблемы и перспективы педагогики высшей школы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3. Роль этнопедагогики в формировании этнической толерантности.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4. Детская среда как этнопедагогическое пространство.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5. Духовные и культурные ценности народов: образ совершенного человека.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6. Личность в истории педагогики.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7. Актуальные проблемы межкультурной коммуникации.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8. Языковая картина мира и национальный менталитет.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9. Язык и культура в аспекте межкультурной коммуникации.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10. Роль родного языка, народной педагогики и этнических традиций в воспитании подрастающего поколения. </w:t>
      </w:r>
    </w:p>
    <w:p w:rsidR="00517396" w:rsidRPr="00517396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Рабочие языки конференции: русский, чувашский, английский.</w:t>
      </w:r>
    </w:p>
    <w:p w:rsidR="00F552B4" w:rsidRDefault="00F552B4" w:rsidP="00517396">
      <w:pPr>
        <w:ind w:firstLine="708"/>
        <w:contextualSpacing/>
        <w:jc w:val="both"/>
        <w:rPr>
          <w:b/>
          <w:sz w:val="24"/>
          <w:szCs w:val="24"/>
        </w:rPr>
      </w:pPr>
    </w:p>
    <w:p w:rsidR="00517396" w:rsidRPr="00517396" w:rsidRDefault="00517396" w:rsidP="00517396">
      <w:pPr>
        <w:ind w:firstLine="708"/>
        <w:contextualSpacing/>
        <w:jc w:val="both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Форм</w:t>
      </w:r>
      <w:r w:rsidRPr="00517396">
        <w:rPr>
          <w:b/>
          <w:sz w:val="24"/>
          <w:szCs w:val="24"/>
          <w:lang w:val="kk-KZ"/>
        </w:rPr>
        <w:t>ы</w:t>
      </w:r>
      <w:r w:rsidRPr="00517396">
        <w:rPr>
          <w:b/>
          <w:sz w:val="24"/>
          <w:szCs w:val="24"/>
        </w:rPr>
        <w:t xml:space="preserve"> участия в Конференции:</w:t>
      </w:r>
    </w:p>
    <w:p w:rsidR="00517396" w:rsidRPr="00517396" w:rsidRDefault="00517396" w:rsidP="00517396">
      <w:pPr>
        <w:contextualSpacing/>
        <w:jc w:val="both"/>
        <w:rPr>
          <w:sz w:val="24"/>
          <w:szCs w:val="24"/>
          <w:lang w:val="kk-KZ"/>
        </w:rPr>
      </w:pPr>
      <w:r w:rsidRPr="00517396">
        <w:rPr>
          <w:sz w:val="24"/>
          <w:szCs w:val="24"/>
        </w:rPr>
        <w:t>- очная (публикация и выступление с докладом)</w:t>
      </w:r>
      <w:r w:rsidRPr="00517396">
        <w:rPr>
          <w:sz w:val="24"/>
          <w:szCs w:val="24"/>
          <w:lang w:val="kk-KZ"/>
        </w:rPr>
        <w:t>;</w:t>
      </w:r>
    </w:p>
    <w:p w:rsidR="00517396" w:rsidRPr="00517396" w:rsidRDefault="00517396" w:rsidP="00517396">
      <w:pPr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-</w:t>
      </w:r>
      <w:r w:rsidR="00F552B4">
        <w:rPr>
          <w:sz w:val="24"/>
          <w:szCs w:val="24"/>
        </w:rPr>
        <w:t xml:space="preserve"> </w:t>
      </w:r>
      <w:r w:rsidRPr="00517396">
        <w:rPr>
          <w:sz w:val="24"/>
          <w:szCs w:val="24"/>
        </w:rPr>
        <w:t>заочная (публикация)</w:t>
      </w:r>
      <w:r w:rsidR="00F552B4">
        <w:rPr>
          <w:sz w:val="24"/>
          <w:szCs w:val="24"/>
        </w:rPr>
        <w:t>.</w:t>
      </w:r>
    </w:p>
    <w:p w:rsidR="00517396" w:rsidRDefault="00517396" w:rsidP="00517396">
      <w:pPr>
        <w:ind w:firstLine="709"/>
        <w:jc w:val="both"/>
        <w:rPr>
          <w:sz w:val="24"/>
          <w:szCs w:val="24"/>
        </w:rPr>
      </w:pPr>
    </w:p>
    <w:p w:rsidR="00895C0F" w:rsidRPr="00895C0F" w:rsidRDefault="00895C0F" w:rsidP="00517396">
      <w:pPr>
        <w:ind w:firstLine="709"/>
        <w:jc w:val="both"/>
        <w:rPr>
          <w:b/>
          <w:sz w:val="24"/>
          <w:szCs w:val="24"/>
        </w:rPr>
      </w:pPr>
      <w:r w:rsidRPr="00895C0F">
        <w:rPr>
          <w:b/>
          <w:sz w:val="24"/>
          <w:szCs w:val="24"/>
        </w:rPr>
        <w:t>Условия опубликования материалов</w:t>
      </w:r>
    </w:p>
    <w:p w:rsidR="00895C0F" w:rsidRPr="00895C0F" w:rsidRDefault="00895C0F" w:rsidP="003C5460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По итогам конференции планируется выпуск сборника научных статей</w:t>
      </w:r>
      <w:r w:rsidR="003C5460">
        <w:rPr>
          <w:sz w:val="24"/>
          <w:szCs w:val="24"/>
        </w:rPr>
        <w:t>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К публикации </w:t>
      </w:r>
      <w:r w:rsidRPr="00895C0F">
        <w:rPr>
          <w:b/>
          <w:sz w:val="24"/>
          <w:szCs w:val="24"/>
        </w:rPr>
        <w:t>в сборнике</w:t>
      </w:r>
      <w:r w:rsidRPr="00895C0F">
        <w:rPr>
          <w:sz w:val="24"/>
          <w:szCs w:val="24"/>
        </w:rPr>
        <w:t xml:space="preserve"> принимаются оригинальные, ранее не опубликованные статьи объемом </w:t>
      </w:r>
      <w:r w:rsidRPr="00895C0F">
        <w:rPr>
          <w:b/>
          <w:sz w:val="24"/>
          <w:szCs w:val="24"/>
        </w:rPr>
        <w:t>4–6 страниц</w:t>
      </w:r>
      <w:r w:rsidRPr="00895C0F">
        <w:rPr>
          <w:sz w:val="24"/>
          <w:szCs w:val="24"/>
        </w:rPr>
        <w:t xml:space="preserve"> печатного текста. Все статьи будут проверены по программе «Антиплагиат». В случае высокого уровня </w:t>
      </w:r>
      <w:r w:rsidR="003C5460">
        <w:rPr>
          <w:sz w:val="24"/>
          <w:szCs w:val="24"/>
        </w:rPr>
        <w:t xml:space="preserve">некорректного </w:t>
      </w:r>
      <w:bookmarkStart w:id="0" w:name="_GoBack"/>
      <w:bookmarkEnd w:id="0"/>
      <w:r w:rsidRPr="00895C0F">
        <w:rPr>
          <w:sz w:val="24"/>
          <w:szCs w:val="24"/>
        </w:rPr>
        <w:t xml:space="preserve">заимствования материал будет отклонен. Процент оригинальности – </w:t>
      </w:r>
      <w:r w:rsidRPr="00895C0F">
        <w:rPr>
          <w:b/>
          <w:sz w:val="24"/>
          <w:szCs w:val="24"/>
        </w:rPr>
        <w:t>не менее 70 %.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 xml:space="preserve">для </w:t>
      </w:r>
      <w:r w:rsidRPr="00895C0F">
        <w:rPr>
          <w:b/>
          <w:sz w:val="24"/>
          <w:szCs w:val="24"/>
        </w:rPr>
        <w:t>сборника</w:t>
      </w:r>
      <w:r>
        <w:rPr>
          <w:sz w:val="24"/>
          <w:szCs w:val="24"/>
        </w:rPr>
        <w:t xml:space="preserve"> </w:t>
      </w:r>
      <w:r w:rsidRPr="00895C0F">
        <w:rPr>
          <w:sz w:val="24"/>
          <w:szCs w:val="24"/>
        </w:rPr>
        <w:t>должна иметь: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а) индекс универсальной десятичной классификации (УДК)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б) инициалы и фамилии авторов на русском и английском языках (строчными буквами курсивом) – количество соавторов в статье может быть не более 2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в) полное название учреждения, города и страны (курсивом), где выполнена работа, на русском и английском языках – кегль 12;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г) название работы на русском и английском языках (жирным шрифтом строчными буквами) – кегль 14;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д) аннотацию на русском и английском языках (не менее 500 знаков) отдельными абзацами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е) ключевые слова на русском и английском языках (не более 7)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ё) список цитируемой литературы – кегль 12.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В конце статьи должны быть указаны сведения об авторах на русском и английском языках: фамилия, имя, отчество, ученая степень, ученое звание (при наличии), должность с указанием места работы, контактный телефон, e-mail.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При оформлении статьи необходимо руководствоваться следующими правилами: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1. Статья должна быть набрана в текстовом редакторе Microsoft Word в формате *.doc или *.rtf шрифтом Times New Roman c выравниванием по ширине и автоматическим переносом слов. При использовании дополнительных шрифтов они должны быть представлены в редакцию в авторской электронной папке. Размер шрифта – 14. Абзацный отступ – 1 см (5 знаков). Интервал – одинарный. Формат бумаги – А4. Поля со всех сторон – 2,5 см. Страницы не нумеруются.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2. Таблицы должны содержать экспериментальные данные и представлять собой обобщенные и статистически обработанные материалы исследований. Каждая таблица должна иметь заголовок, быть обязательно пронумерована и упомянута в тексте.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3. Количество иллюстраций не должно превышать 2, данные рисунков не должны повторять материалы таблиц. Рисунки должны быть четкими, легко воспроизводимыми, быть обязательно пронумерованы, упомянуты в тексте и иметь подрисуночные подписи и объяснение значений всех условных обозначений. Полноцветные иллюстрации не допускаются. Кегль текста в схемах – 9 пт.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4. Нумерованный список литературы, оформленный в алфавитном порядке по ГОСТ-2008, размещается в конце работы, ссылка на источник оформляется в квадратных скобках [фамилия автора год издания : номер страницы]. Пример: [Волков 1998 : 12]. Кегль текста в списке литературы – 12.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5. Необходимо: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различать дефис (-) и короткое тире (–) и не использовать одно вместо другого;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ставить неразрывный пробел (для этого используется сочетание клавиш Shift+Ctrl+Пробел):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а) между инициалами и фамилиями (А. Б. Иванов);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б) в сочетаниях типа 2012 г., XIX в. и под.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в) в сокращениях (т. д., т. п.);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lastRenderedPageBreak/>
        <w:t>г) при оформлении перечислений (списков) между цифрой, буквой или другим символом.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6. Весь иллюстративный материал набирается курсивом. Для текстовых выделений используется полужирный шрифт; нежелательны подчеркивание, набор прописными буквами и разрядка.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7. Значение слов и других единиц, а также перевод заключаются в так</w:t>
      </w:r>
      <w:r w:rsidR="002D77B8">
        <w:rPr>
          <w:sz w:val="24"/>
          <w:szCs w:val="24"/>
        </w:rPr>
        <w:t xml:space="preserve"> называемые марровские кавычки: </w:t>
      </w:r>
      <w:r w:rsidRPr="00895C0F">
        <w:rPr>
          <w:sz w:val="24"/>
          <w:szCs w:val="24"/>
        </w:rPr>
        <w:t>‘</w:t>
      </w:r>
      <w:r>
        <w:rPr>
          <w:sz w:val="24"/>
          <w:szCs w:val="24"/>
        </w:rPr>
        <w:t>…</w:t>
      </w:r>
      <w:r w:rsidR="002D77B8">
        <w:rPr>
          <w:sz w:val="24"/>
          <w:szCs w:val="24"/>
        </w:rPr>
        <w:t xml:space="preserve"> ’</w:t>
      </w:r>
      <w:r w:rsidRPr="00895C0F">
        <w:rPr>
          <w:sz w:val="24"/>
          <w:szCs w:val="24"/>
        </w:rPr>
        <w:t>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8. В местах сокращений цитируемого текста используется знак </w:t>
      </w:r>
      <w:r>
        <w:rPr>
          <w:sz w:val="24"/>
          <w:szCs w:val="24"/>
        </w:rPr>
        <w:t>&lt;</w:t>
      </w:r>
      <w:r w:rsidRPr="00895C0F">
        <w:rPr>
          <w:sz w:val="24"/>
          <w:szCs w:val="24"/>
        </w:rPr>
        <w:t>...</w:t>
      </w:r>
      <w:r>
        <w:rPr>
          <w:sz w:val="24"/>
          <w:szCs w:val="24"/>
        </w:rPr>
        <w:t>&gt;</w:t>
      </w:r>
      <w:r w:rsidRPr="00895C0F">
        <w:rPr>
          <w:sz w:val="24"/>
          <w:szCs w:val="24"/>
        </w:rPr>
        <w:t xml:space="preserve">. </w:t>
      </w:r>
    </w:p>
    <w:p w:rsidR="00895C0F" w:rsidRPr="00517396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Образец оформления см. в </w:t>
      </w:r>
      <w:r w:rsidRPr="00895C0F">
        <w:rPr>
          <w:b/>
          <w:sz w:val="24"/>
          <w:szCs w:val="24"/>
        </w:rPr>
        <w:t>приложении 2.</w:t>
      </w:r>
      <w:r w:rsidRPr="00895C0F">
        <w:rPr>
          <w:sz w:val="24"/>
          <w:szCs w:val="24"/>
        </w:rPr>
        <w:t xml:space="preserve">  </w:t>
      </w:r>
    </w:p>
    <w:p w:rsidR="00895C0F" w:rsidRDefault="00895C0F" w:rsidP="00517396">
      <w:pPr>
        <w:contextualSpacing/>
        <w:jc w:val="both"/>
        <w:rPr>
          <w:sz w:val="24"/>
          <w:szCs w:val="24"/>
        </w:rPr>
      </w:pPr>
    </w:p>
    <w:p w:rsidR="00895C0F" w:rsidRPr="002D77B8" w:rsidRDefault="00517396" w:rsidP="002D77B8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Для у</w:t>
      </w:r>
      <w:r w:rsidR="002D77B8">
        <w:rPr>
          <w:sz w:val="24"/>
          <w:szCs w:val="24"/>
        </w:rPr>
        <w:t>частия в Конференции необходимо в</w:t>
      </w:r>
      <w:r w:rsidRPr="002D77B8">
        <w:rPr>
          <w:sz w:val="24"/>
          <w:szCs w:val="24"/>
        </w:rPr>
        <w:t xml:space="preserve"> срок </w:t>
      </w:r>
      <w:r w:rsidR="00895C0F" w:rsidRPr="002D77B8">
        <w:rPr>
          <w:sz w:val="24"/>
          <w:szCs w:val="24"/>
        </w:rPr>
        <w:t xml:space="preserve">до </w:t>
      </w:r>
      <w:r w:rsidR="003C5460">
        <w:rPr>
          <w:sz w:val="24"/>
          <w:szCs w:val="24"/>
        </w:rPr>
        <w:t>2</w:t>
      </w:r>
      <w:r w:rsidR="00895C0F" w:rsidRPr="002D77B8">
        <w:rPr>
          <w:b/>
          <w:sz w:val="24"/>
          <w:szCs w:val="24"/>
        </w:rPr>
        <w:t>5 августа 2019 г.</w:t>
      </w:r>
      <w:r w:rsidR="00895C0F" w:rsidRPr="002D77B8">
        <w:rPr>
          <w:sz w:val="24"/>
          <w:szCs w:val="24"/>
        </w:rPr>
        <w:t xml:space="preserve"> направить материалы на адрес </w:t>
      </w:r>
      <w:r w:rsidR="00895C0F" w:rsidRPr="002D77B8">
        <w:rPr>
          <w:b/>
          <w:sz w:val="24"/>
          <w:szCs w:val="24"/>
        </w:rPr>
        <w:t>etnochgpu@mail.ru:</w:t>
      </w:r>
      <w:r w:rsidR="00895C0F" w:rsidRPr="002D77B8">
        <w:rPr>
          <w:sz w:val="24"/>
          <w:szCs w:val="24"/>
        </w:rPr>
        <w:t xml:space="preserve"> </w:t>
      </w:r>
    </w:p>
    <w:p w:rsidR="00895C0F" w:rsidRPr="00895C0F" w:rsidRDefault="00895C0F" w:rsidP="002D77B8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</w:t>
      </w:r>
      <w:r w:rsidRPr="002D77B8">
        <w:rPr>
          <w:b/>
          <w:sz w:val="24"/>
          <w:szCs w:val="24"/>
        </w:rPr>
        <w:t>заявку</w:t>
      </w:r>
      <w:r w:rsidRPr="00895C0F">
        <w:rPr>
          <w:sz w:val="24"/>
          <w:szCs w:val="24"/>
        </w:rPr>
        <w:t xml:space="preserve"> на участие в конференции c указанием «Участие в конференции» (приложение №1); </w:t>
      </w:r>
    </w:p>
    <w:p w:rsidR="00895C0F" w:rsidRPr="00895C0F" w:rsidRDefault="00895C0F" w:rsidP="002D77B8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электронную версию </w:t>
      </w:r>
      <w:r w:rsidRPr="002D77B8">
        <w:rPr>
          <w:b/>
          <w:sz w:val="24"/>
          <w:szCs w:val="24"/>
        </w:rPr>
        <w:t>материалов</w:t>
      </w:r>
      <w:r w:rsidRPr="00895C0F">
        <w:rPr>
          <w:sz w:val="24"/>
          <w:szCs w:val="24"/>
        </w:rPr>
        <w:t xml:space="preserve"> объемом </w:t>
      </w:r>
      <w:r w:rsidRPr="002D77B8">
        <w:rPr>
          <w:b/>
          <w:sz w:val="24"/>
          <w:szCs w:val="24"/>
        </w:rPr>
        <w:t>4–6 страниц</w:t>
      </w:r>
      <w:r>
        <w:rPr>
          <w:sz w:val="24"/>
          <w:szCs w:val="24"/>
        </w:rPr>
        <w:t xml:space="preserve"> (для публикации в сборнике)</w:t>
      </w:r>
      <w:r w:rsidRPr="00895C0F">
        <w:rPr>
          <w:sz w:val="24"/>
          <w:szCs w:val="24"/>
        </w:rPr>
        <w:t xml:space="preserve">; </w:t>
      </w:r>
    </w:p>
    <w:p w:rsidR="00895C0F" w:rsidRDefault="00895C0F" w:rsidP="002D77B8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скан подписанного собственноручно </w:t>
      </w:r>
      <w:r w:rsidRPr="002D77B8">
        <w:rPr>
          <w:b/>
          <w:sz w:val="24"/>
          <w:szCs w:val="24"/>
        </w:rPr>
        <w:t>согласия на обработку персональных данных</w:t>
      </w:r>
      <w:r w:rsidRPr="00895C0F">
        <w:rPr>
          <w:sz w:val="24"/>
          <w:szCs w:val="24"/>
        </w:rPr>
        <w:t xml:space="preserve"> (приложение №3)</w:t>
      </w:r>
      <w:r>
        <w:rPr>
          <w:sz w:val="24"/>
          <w:szCs w:val="24"/>
        </w:rPr>
        <w:t>;</w:t>
      </w:r>
    </w:p>
    <w:p w:rsidR="00895C0F" w:rsidRDefault="00895C0F" w:rsidP="002D77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77B8" w:rsidRPr="002D77B8">
        <w:rPr>
          <w:b/>
          <w:color w:val="000000"/>
          <w:sz w:val="24"/>
          <w:szCs w:val="24"/>
        </w:rPr>
        <w:t>отсканированный платежный документ</w:t>
      </w:r>
      <w:r w:rsidR="002D77B8" w:rsidRPr="00517396">
        <w:rPr>
          <w:color w:val="000000"/>
          <w:sz w:val="24"/>
          <w:szCs w:val="24"/>
        </w:rPr>
        <w:t xml:space="preserve"> об оплате организационного взноса</w:t>
      </w:r>
      <w:r w:rsidR="002D77B8" w:rsidRPr="00517396">
        <w:rPr>
          <w:sz w:val="24"/>
          <w:szCs w:val="24"/>
        </w:rPr>
        <w:t>.</w:t>
      </w:r>
      <w:r w:rsidR="002D77B8">
        <w:rPr>
          <w:sz w:val="24"/>
          <w:szCs w:val="24"/>
        </w:rPr>
        <w:t xml:space="preserve"> </w:t>
      </w:r>
    </w:p>
    <w:p w:rsidR="002D77B8" w:rsidRPr="002D77B8" w:rsidRDefault="002D77B8" w:rsidP="002D77B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Организационный взнос составляет </w:t>
      </w:r>
      <w:r>
        <w:rPr>
          <w:b/>
          <w:color w:val="000000"/>
        </w:rPr>
        <w:t>600</w:t>
      </w:r>
      <w:r w:rsidRPr="00D812DD">
        <w:rPr>
          <w:b/>
          <w:color w:val="000000"/>
        </w:rPr>
        <w:t xml:space="preserve"> рублей </w:t>
      </w:r>
      <w:r>
        <w:rPr>
          <w:b/>
          <w:color w:val="000000"/>
        </w:rPr>
        <w:t xml:space="preserve">(публикация материала в сборнике научных статей и размещение в РИНЦ) </w:t>
      </w:r>
      <w:r>
        <w:rPr>
          <w:color w:val="000000"/>
        </w:rPr>
        <w:t>(реквизиты для перечисления будут сообщены в информационном письме № 2</w:t>
      </w:r>
      <w:r w:rsidRPr="002D77B8">
        <w:rPr>
          <w:b/>
          <w:color w:val="000000"/>
        </w:rPr>
        <w:t xml:space="preserve"> </w:t>
      </w:r>
      <w:r>
        <w:rPr>
          <w:b/>
          <w:color w:val="000000"/>
        </w:rPr>
        <w:t>после принятия решения о публикации материала</w:t>
      </w:r>
      <w:r>
        <w:rPr>
          <w:color w:val="000000"/>
        </w:rPr>
        <w:t>).</w:t>
      </w:r>
    </w:p>
    <w:p w:rsidR="00517396" w:rsidRPr="002D77B8" w:rsidRDefault="00895C0F" w:rsidP="002D77B8">
      <w:pPr>
        <w:ind w:firstLine="709"/>
        <w:jc w:val="both"/>
        <w:rPr>
          <w:sz w:val="24"/>
          <w:szCs w:val="24"/>
        </w:rPr>
      </w:pPr>
      <w:r w:rsidRPr="002D77B8">
        <w:rPr>
          <w:sz w:val="24"/>
          <w:szCs w:val="24"/>
        </w:rPr>
        <w:t>Заявка и статья должны быть в отдельных файлах. Представленные на форум материалы необходимо сохранить следующим образом: статья_Иванов.rtf, заявка_Иванов.rtf.</w:t>
      </w:r>
    </w:p>
    <w:p w:rsidR="00517396" w:rsidRDefault="00517396" w:rsidP="002D77B8">
      <w:pPr>
        <w:ind w:firstLine="709"/>
        <w:jc w:val="both"/>
        <w:rPr>
          <w:sz w:val="24"/>
          <w:szCs w:val="24"/>
        </w:rPr>
      </w:pPr>
      <w:r w:rsidRPr="00517396">
        <w:rPr>
          <w:sz w:val="24"/>
          <w:szCs w:val="24"/>
          <w:lang w:val="kk-KZ"/>
        </w:rPr>
        <w:t xml:space="preserve">Статьи </w:t>
      </w:r>
      <w:r w:rsidRPr="00517396">
        <w:rPr>
          <w:sz w:val="24"/>
          <w:szCs w:val="24"/>
        </w:rPr>
        <w:t>публикуются в авторской редакции. Оргкомитет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требований.</w:t>
      </w:r>
    </w:p>
    <w:p w:rsidR="002D77B8" w:rsidRPr="00517396" w:rsidRDefault="002D77B8" w:rsidP="002D77B8">
      <w:pPr>
        <w:ind w:firstLine="709"/>
        <w:jc w:val="both"/>
        <w:rPr>
          <w:sz w:val="24"/>
          <w:szCs w:val="24"/>
        </w:rPr>
      </w:pPr>
    </w:p>
    <w:p w:rsidR="00517396" w:rsidRPr="00517396" w:rsidRDefault="00517396" w:rsidP="00517396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 xml:space="preserve">Все расходы, связанные с участием в Форуме (оргвзнос, проезд, проживание, питание) осуществляются за счет участников. При необходимости возможно бронирование жилья. </w:t>
      </w:r>
    </w:p>
    <w:p w:rsidR="00517396" w:rsidRPr="00517396" w:rsidRDefault="00517396" w:rsidP="00517396">
      <w:pPr>
        <w:ind w:firstLine="567"/>
        <w:contextualSpacing/>
        <w:jc w:val="both"/>
        <w:rPr>
          <w:sz w:val="24"/>
          <w:szCs w:val="24"/>
        </w:rPr>
      </w:pPr>
    </w:p>
    <w:p w:rsidR="00517396" w:rsidRPr="00517396" w:rsidRDefault="00517396" w:rsidP="00517396">
      <w:pPr>
        <w:tabs>
          <w:tab w:val="num" w:pos="900"/>
        </w:tabs>
        <w:ind w:firstLine="709"/>
        <w:jc w:val="both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Оргкомитет конференции:</w:t>
      </w:r>
    </w:p>
    <w:p w:rsidR="00517396" w:rsidRDefault="00517396" w:rsidP="00517396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517396">
        <w:rPr>
          <w:b/>
          <w:sz w:val="24"/>
          <w:szCs w:val="24"/>
        </w:rPr>
        <w:t xml:space="preserve">Иванов Владимир Николаевич – </w:t>
      </w:r>
      <w:r w:rsidRPr="00517396">
        <w:rPr>
          <w:sz w:val="24"/>
          <w:szCs w:val="24"/>
        </w:rPr>
        <w:t>доктор педагогических наук, профессор,  ректор ЧГПУ им. И.Я. Яковлева;</w:t>
      </w:r>
    </w:p>
    <w:p w:rsidR="002D77B8" w:rsidRPr="002D77B8" w:rsidRDefault="002D77B8" w:rsidP="002D77B8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Кириллов Александр Алексеевич</w:t>
      </w:r>
      <w:r>
        <w:rPr>
          <w:sz w:val="24"/>
          <w:szCs w:val="24"/>
        </w:rPr>
        <w:t xml:space="preserve"> –</w:t>
      </w:r>
      <w:r w:rsidRPr="002D77B8">
        <w:rPr>
          <w:sz w:val="24"/>
          <w:szCs w:val="24"/>
        </w:rPr>
        <w:t xml:space="preserve"> начальник управления научной и инновационной работы; </w:t>
      </w:r>
    </w:p>
    <w:p w:rsidR="002D77B8" w:rsidRPr="002D77B8" w:rsidRDefault="002D77B8" w:rsidP="002D77B8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Михеева Светлана Львовна</w:t>
      </w:r>
      <w:r w:rsidRPr="002D77B8">
        <w:rPr>
          <w:sz w:val="24"/>
          <w:szCs w:val="24"/>
        </w:rPr>
        <w:t xml:space="preserve"> – кандидат филологических наук, директор научно-исследовательского института имени академика РАО Г.Н. Волкова (8-917-676-96-95, etnochgpu@mail.ru); </w:t>
      </w:r>
    </w:p>
    <w:p w:rsidR="002D77B8" w:rsidRPr="00517396" w:rsidRDefault="002D77B8" w:rsidP="002D77B8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Димитриева Ольга Альбертовна</w:t>
      </w:r>
      <w:r w:rsidRPr="002D77B8">
        <w:rPr>
          <w:sz w:val="24"/>
          <w:szCs w:val="24"/>
        </w:rPr>
        <w:t xml:space="preserve"> – кандидат филологических наук, старший научный сотрудник научно-исследовательского института имени академика РАО Г.Н. Волкова (8-917-665-07-27, etnochgpu@mail.ru).</w:t>
      </w:r>
    </w:p>
    <w:p w:rsidR="00517396" w:rsidRPr="00517396" w:rsidRDefault="00517396" w:rsidP="00517396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517396">
        <w:rPr>
          <w:b/>
          <w:sz w:val="24"/>
          <w:szCs w:val="24"/>
        </w:rPr>
        <w:t>Кузнецова Ирина Владимировна</w:t>
      </w:r>
      <w:r w:rsidRPr="00517396">
        <w:rPr>
          <w:sz w:val="24"/>
          <w:szCs w:val="24"/>
        </w:rPr>
        <w:t xml:space="preserve"> – кандидат филологических наук, доцент кафедры педагогики и методики начального образования ЧГПУ им. И.Я. Яковлева. </w:t>
      </w:r>
    </w:p>
    <w:p w:rsidR="00517396" w:rsidRPr="00517396" w:rsidRDefault="00517396" w:rsidP="00517396">
      <w:pPr>
        <w:tabs>
          <w:tab w:val="num" w:pos="900"/>
        </w:tabs>
        <w:ind w:firstLine="709"/>
        <w:jc w:val="both"/>
        <w:rPr>
          <w:sz w:val="24"/>
          <w:szCs w:val="24"/>
          <w:highlight w:val="yellow"/>
        </w:rPr>
      </w:pPr>
      <w:r w:rsidRPr="00517396">
        <w:rPr>
          <w:sz w:val="24"/>
          <w:szCs w:val="24"/>
          <w:highlight w:val="yellow"/>
        </w:rPr>
        <w:t xml:space="preserve"> </w:t>
      </w:r>
    </w:p>
    <w:p w:rsidR="00517396" w:rsidRPr="00517396" w:rsidRDefault="00517396" w:rsidP="00517396">
      <w:pPr>
        <w:ind w:firstLine="709"/>
        <w:jc w:val="both"/>
        <w:rPr>
          <w:sz w:val="24"/>
          <w:szCs w:val="24"/>
        </w:rPr>
      </w:pPr>
      <w:r w:rsidRPr="00517396">
        <w:rPr>
          <w:sz w:val="24"/>
          <w:szCs w:val="24"/>
        </w:rPr>
        <w:t>Подробную информацию вы можете получить по телефонам: (8352) 22-24-19 доб. 1472; 8-917-676-96-95 – Светлана Львовна Михеева (</w:t>
      </w:r>
      <w:r w:rsidRPr="00517396">
        <w:rPr>
          <w:sz w:val="24"/>
          <w:szCs w:val="24"/>
          <w:lang w:val="en-US"/>
        </w:rPr>
        <w:t>e</w:t>
      </w:r>
      <w:r w:rsidRPr="00517396">
        <w:rPr>
          <w:sz w:val="24"/>
          <w:szCs w:val="24"/>
        </w:rPr>
        <w:t>-</w:t>
      </w:r>
      <w:r w:rsidRPr="00517396">
        <w:rPr>
          <w:sz w:val="24"/>
          <w:szCs w:val="24"/>
          <w:lang w:val="en-US"/>
        </w:rPr>
        <w:t>mail</w:t>
      </w:r>
      <w:r w:rsidRPr="00517396">
        <w:rPr>
          <w:sz w:val="24"/>
          <w:szCs w:val="24"/>
        </w:rPr>
        <w:t xml:space="preserve">: </w:t>
      </w:r>
      <w:r w:rsidR="002D77B8" w:rsidRPr="002D77B8">
        <w:rPr>
          <w:sz w:val="24"/>
          <w:szCs w:val="24"/>
        </w:rPr>
        <w:t>etnochgpu@mail.ru</w:t>
      </w:r>
      <w:r w:rsidR="002D77B8">
        <w:rPr>
          <w:sz w:val="24"/>
          <w:szCs w:val="24"/>
        </w:rPr>
        <w:t>).</w:t>
      </w:r>
    </w:p>
    <w:p w:rsidR="00517396" w:rsidRDefault="00517396" w:rsidP="00517396">
      <w:pPr>
        <w:jc w:val="both"/>
        <w:rPr>
          <w:sz w:val="24"/>
          <w:szCs w:val="24"/>
        </w:rPr>
      </w:pPr>
    </w:p>
    <w:p w:rsidR="003C5460" w:rsidRDefault="003C5460" w:rsidP="002D77B8">
      <w:pPr>
        <w:ind w:firstLine="709"/>
        <w:jc w:val="right"/>
        <w:rPr>
          <w:b/>
          <w:i/>
          <w:sz w:val="24"/>
          <w:szCs w:val="24"/>
        </w:rPr>
      </w:pPr>
    </w:p>
    <w:p w:rsidR="002D77B8" w:rsidRPr="002D77B8" w:rsidRDefault="002D77B8" w:rsidP="002D77B8">
      <w:pPr>
        <w:ind w:firstLine="709"/>
        <w:jc w:val="right"/>
        <w:rPr>
          <w:b/>
          <w:i/>
          <w:sz w:val="24"/>
          <w:szCs w:val="24"/>
        </w:rPr>
      </w:pPr>
      <w:r w:rsidRPr="002D77B8">
        <w:rPr>
          <w:b/>
          <w:i/>
          <w:sz w:val="24"/>
          <w:szCs w:val="24"/>
        </w:rPr>
        <w:lastRenderedPageBreak/>
        <w:t>ПРИЛОЖЕНИЕ №1</w:t>
      </w: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</w:p>
    <w:p w:rsidR="002D77B8" w:rsidRPr="002D77B8" w:rsidRDefault="002D77B8" w:rsidP="002D77B8">
      <w:pPr>
        <w:ind w:firstLine="708"/>
        <w:jc w:val="center"/>
        <w:rPr>
          <w:b/>
          <w:sz w:val="24"/>
          <w:szCs w:val="24"/>
        </w:rPr>
      </w:pPr>
      <w:r w:rsidRPr="002D77B8">
        <w:rPr>
          <w:b/>
          <w:sz w:val="24"/>
          <w:szCs w:val="24"/>
        </w:rPr>
        <w:t>ЗАЯВКА</w:t>
      </w:r>
    </w:p>
    <w:p w:rsidR="002D77B8" w:rsidRPr="002D77B8" w:rsidRDefault="002D77B8" w:rsidP="002D77B8">
      <w:pPr>
        <w:ind w:firstLine="708"/>
        <w:jc w:val="center"/>
        <w:rPr>
          <w:sz w:val="24"/>
          <w:szCs w:val="24"/>
        </w:rPr>
      </w:pPr>
      <w:r w:rsidRPr="002D77B8">
        <w:rPr>
          <w:sz w:val="24"/>
          <w:szCs w:val="24"/>
        </w:rPr>
        <w:t>на участие в Международной научно-практической конференции</w:t>
      </w:r>
    </w:p>
    <w:p w:rsidR="002D77B8" w:rsidRPr="002D77B8" w:rsidRDefault="002D77B8" w:rsidP="002D77B8">
      <w:pPr>
        <w:jc w:val="center"/>
        <w:rPr>
          <w:b/>
          <w:sz w:val="24"/>
          <w:szCs w:val="24"/>
        </w:rPr>
      </w:pPr>
      <w:r w:rsidRPr="002D77B8">
        <w:rPr>
          <w:b/>
          <w:sz w:val="24"/>
          <w:szCs w:val="24"/>
        </w:rPr>
        <w:t>«Этнопедагогические ориентиры в поликультурной образовательной среде как основа формирования этнической толерантности»</w:t>
      </w:r>
    </w:p>
    <w:p w:rsidR="002D77B8" w:rsidRPr="002D77B8" w:rsidRDefault="002D77B8" w:rsidP="002D77B8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Страна, город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Направление (секция)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Название доклада</w:t>
            </w:r>
            <w:r w:rsidRPr="002D77B8">
              <w:rPr>
                <w:sz w:val="24"/>
                <w:szCs w:val="24"/>
                <w:lang w:val="kk-KZ" w:eastAsia="en-US"/>
              </w:rPr>
              <w:t xml:space="preserve"> (статьи)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Форма участия (очное, заочное)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Необходимость в бронировании гостиницы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D77B8" w:rsidRPr="00290924" w:rsidRDefault="002D77B8" w:rsidP="002D77B8">
      <w:pPr>
        <w:ind w:firstLine="709"/>
        <w:jc w:val="both"/>
        <w:rPr>
          <w:b/>
        </w:rPr>
      </w:pPr>
    </w:p>
    <w:p w:rsidR="002D77B8" w:rsidRPr="00290924" w:rsidRDefault="002D77B8" w:rsidP="002D77B8">
      <w:pPr>
        <w:ind w:firstLine="709"/>
        <w:jc w:val="both"/>
        <w:rPr>
          <w:b/>
        </w:rPr>
      </w:pPr>
    </w:p>
    <w:p w:rsidR="002D77B8" w:rsidRPr="00517396" w:rsidRDefault="002D77B8" w:rsidP="00517396">
      <w:pPr>
        <w:jc w:val="both"/>
        <w:rPr>
          <w:sz w:val="24"/>
          <w:szCs w:val="24"/>
        </w:rPr>
      </w:pPr>
    </w:p>
    <w:p w:rsidR="00517396" w:rsidRDefault="00517396" w:rsidP="005173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D77B8" w:rsidRPr="00042622" w:rsidRDefault="002D77B8" w:rsidP="002D77B8">
      <w:pPr>
        <w:pStyle w:val="1"/>
        <w:ind w:firstLine="709"/>
        <w:jc w:val="right"/>
        <w:rPr>
          <w:b/>
          <w:i/>
          <w:sz w:val="24"/>
          <w:szCs w:val="24"/>
        </w:rPr>
      </w:pPr>
      <w:r w:rsidRPr="00042622">
        <w:rPr>
          <w:b/>
          <w:i/>
          <w:sz w:val="24"/>
          <w:szCs w:val="24"/>
        </w:rPr>
        <w:lastRenderedPageBreak/>
        <w:t>ПРИЛОЖЕНИЕ №2</w:t>
      </w:r>
    </w:p>
    <w:p w:rsidR="002D77B8" w:rsidRPr="00B21261" w:rsidRDefault="002D77B8" w:rsidP="002D77B8">
      <w:pPr>
        <w:pStyle w:val="1"/>
        <w:ind w:firstLine="709"/>
        <w:rPr>
          <w:b/>
          <w:i/>
          <w:sz w:val="24"/>
          <w:szCs w:val="24"/>
          <w:lang w:val="ru-RU"/>
        </w:rPr>
      </w:pPr>
      <w:r w:rsidRPr="00B21261">
        <w:rPr>
          <w:b/>
          <w:i/>
          <w:sz w:val="24"/>
          <w:szCs w:val="24"/>
        </w:rPr>
        <w:t xml:space="preserve">Образец оформления материалов </w:t>
      </w:r>
      <w:r w:rsidRPr="00B21261">
        <w:rPr>
          <w:b/>
          <w:i/>
          <w:sz w:val="24"/>
          <w:szCs w:val="24"/>
          <w:lang w:val="ru-RU"/>
        </w:rPr>
        <w:t xml:space="preserve">для сборника </w:t>
      </w:r>
    </w:p>
    <w:p w:rsidR="002D77B8" w:rsidRPr="006A3A07" w:rsidRDefault="002D77B8" w:rsidP="002D77B8">
      <w:pPr>
        <w:jc w:val="both"/>
        <w:rPr>
          <w:highlight w:val="yellow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  <w:r w:rsidRPr="002D77B8">
        <w:rPr>
          <w:sz w:val="24"/>
          <w:szCs w:val="24"/>
        </w:rPr>
        <w:t xml:space="preserve">УДК 378.016 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>В. И. Бычков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 xml:space="preserve">Чувашский государственный педагогический университет им. И. Я. Яковлева 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>г. Чебоксары, Россия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  <w:lang w:val="en-US"/>
        </w:rPr>
      </w:pPr>
      <w:r w:rsidRPr="002D77B8">
        <w:rPr>
          <w:i/>
          <w:sz w:val="24"/>
          <w:szCs w:val="24"/>
          <w:lang w:val="en-US"/>
        </w:rPr>
        <w:t xml:space="preserve">V. I. Bychkov </w:t>
      </w:r>
    </w:p>
    <w:p w:rsidR="002D77B8" w:rsidRPr="002D77B8" w:rsidRDefault="002D77B8" w:rsidP="002D77B8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  <w:lang w:val="en-US"/>
        </w:rPr>
      </w:pPr>
      <w:r w:rsidRPr="002D77B8">
        <w:rPr>
          <w:i/>
          <w:color w:val="000000"/>
          <w:lang w:val="en-US"/>
        </w:rPr>
        <w:t xml:space="preserve">I. Yakovlev Chuvash State Pedagogical University </w:t>
      </w:r>
    </w:p>
    <w:p w:rsidR="002D77B8" w:rsidRPr="002D77B8" w:rsidRDefault="002D77B8" w:rsidP="002D77B8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</w:rPr>
      </w:pPr>
      <w:r w:rsidRPr="002D77B8">
        <w:rPr>
          <w:i/>
          <w:color w:val="000000"/>
          <w:lang w:val="en-US"/>
        </w:rPr>
        <w:t>Cheboksary</w:t>
      </w:r>
      <w:r w:rsidRPr="002D77B8">
        <w:rPr>
          <w:i/>
          <w:color w:val="000000"/>
        </w:rPr>
        <w:t xml:space="preserve">, </w:t>
      </w:r>
      <w:r w:rsidRPr="002D77B8">
        <w:rPr>
          <w:i/>
          <w:color w:val="000000"/>
          <w:lang w:val="en-US"/>
        </w:rPr>
        <w:t>Russia</w:t>
      </w:r>
    </w:p>
    <w:p w:rsidR="002D77B8" w:rsidRPr="00B21261" w:rsidRDefault="002D77B8" w:rsidP="002D77B8">
      <w:pPr>
        <w:jc w:val="right"/>
        <w:rPr>
          <w:b/>
          <w:sz w:val="28"/>
          <w:szCs w:val="28"/>
        </w:rPr>
      </w:pPr>
    </w:p>
    <w:p w:rsidR="002D77B8" w:rsidRPr="00B21261" w:rsidRDefault="002D77B8" w:rsidP="002D77B8">
      <w:pPr>
        <w:jc w:val="center"/>
        <w:rPr>
          <w:b/>
          <w:sz w:val="28"/>
          <w:szCs w:val="28"/>
        </w:rPr>
      </w:pPr>
      <w:r w:rsidRPr="00B21261">
        <w:rPr>
          <w:b/>
          <w:sz w:val="28"/>
          <w:szCs w:val="28"/>
        </w:rPr>
        <w:t>Развитие речемыслительной деятельности учащихся при изучении служебных слов на уроках русского языка в средней школе</w:t>
      </w:r>
    </w:p>
    <w:p w:rsidR="002D77B8" w:rsidRDefault="002D77B8" w:rsidP="002D77B8">
      <w:pPr>
        <w:ind w:firstLine="709"/>
        <w:jc w:val="center"/>
        <w:rPr>
          <w:b/>
          <w:sz w:val="28"/>
          <w:szCs w:val="28"/>
        </w:rPr>
      </w:pPr>
    </w:p>
    <w:p w:rsidR="002D77B8" w:rsidRPr="00B21261" w:rsidRDefault="002D77B8" w:rsidP="002D77B8">
      <w:pPr>
        <w:jc w:val="center"/>
        <w:rPr>
          <w:b/>
          <w:sz w:val="28"/>
          <w:szCs w:val="28"/>
          <w:highlight w:val="yellow"/>
          <w:lang w:val="en-US"/>
        </w:rPr>
      </w:pPr>
      <w:r w:rsidRPr="00B21261">
        <w:rPr>
          <w:b/>
          <w:sz w:val="28"/>
          <w:szCs w:val="28"/>
          <w:lang w:val="en-US"/>
        </w:rPr>
        <w:t>The Development of Speech-Thinking Activity of Students in the Study of the Function Words on the Russian Language Lessons in High School</w:t>
      </w:r>
    </w:p>
    <w:p w:rsidR="002D77B8" w:rsidRPr="002D77B8" w:rsidRDefault="002D77B8" w:rsidP="002D77B8">
      <w:pPr>
        <w:ind w:firstLine="709"/>
        <w:jc w:val="both"/>
        <w:rPr>
          <w:b/>
          <w:lang w:val="en-US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Аннотация:</w:t>
      </w:r>
      <w:r w:rsidRPr="002D77B8">
        <w:rPr>
          <w:sz w:val="24"/>
          <w:szCs w:val="24"/>
        </w:rPr>
        <w:t xml:space="preserve"> В статье рассмотрены возможности развития речемыслительной деятельности учащихся при изучении служебных слов на уроках русского языка, приводятся примеры семантико-стилистической, коммуникативно-прагматической, художественной функции служебных слов.</w:t>
      </w:r>
    </w:p>
    <w:p w:rsidR="002D77B8" w:rsidRPr="002D77B8" w:rsidRDefault="002D77B8" w:rsidP="002D77B8">
      <w:pPr>
        <w:ind w:firstLine="709"/>
        <w:jc w:val="both"/>
        <w:rPr>
          <w:b/>
          <w:sz w:val="24"/>
          <w:szCs w:val="24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  <w:lang w:val="en-US"/>
        </w:rPr>
      </w:pPr>
      <w:r w:rsidRPr="002D77B8">
        <w:rPr>
          <w:b/>
          <w:sz w:val="24"/>
          <w:szCs w:val="24"/>
          <w:lang w:val="en-US"/>
        </w:rPr>
        <w:t xml:space="preserve">Annotation: </w:t>
      </w:r>
      <w:r w:rsidRPr="002D77B8">
        <w:rPr>
          <w:sz w:val="24"/>
          <w:szCs w:val="24"/>
          <w:lang w:val="en-US"/>
        </w:rPr>
        <w:t>The article discusses development opportunities of speech-thinking activity of students in the study of function words on the lessons of Russian language, gives examples of semantic-stylistic, communicative-pragmatic and artistic functions of official words.</w:t>
      </w:r>
    </w:p>
    <w:p w:rsidR="002D77B8" w:rsidRPr="002D77B8" w:rsidRDefault="002D77B8" w:rsidP="002D77B8">
      <w:pPr>
        <w:ind w:firstLine="709"/>
        <w:jc w:val="both"/>
        <w:rPr>
          <w:b/>
          <w:sz w:val="24"/>
          <w:szCs w:val="24"/>
          <w:lang w:val="en-US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 xml:space="preserve">Ключевые слова: </w:t>
      </w:r>
      <w:r w:rsidRPr="002D77B8">
        <w:rPr>
          <w:sz w:val="24"/>
          <w:szCs w:val="24"/>
        </w:rPr>
        <w:t>служебные слова русского языка, речемыслительная деятельность учащихся, урок русского языка в средней школе.</w:t>
      </w:r>
    </w:p>
    <w:p w:rsidR="002D77B8" w:rsidRPr="002D77B8" w:rsidRDefault="002D77B8" w:rsidP="002D77B8">
      <w:pPr>
        <w:ind w:firstLine="709"/>
        <w:jc w:val="both"/>
        <w:rPr>
          <w:b/>
          <w:sz w:val="24"/>
          <w:szCs w:val="24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  <w:lang w:val="en-US"/>
        </w:rPr>
      </w:pPr>
      <w:r w:rsidRPr="002D77B8">
        <w:rPr>
          <w:b/>
          <w:sz w:val="24"/>
          <w:szCs w:val="24"/>
          <w:lang w:val="en-US"/>
        </w:rPr>
        <w:t xml:space="preserve">Keywords: </w:t>
      </w:r>
      <w:r w:rsidRPr="002D77B8">
        <w:rPr>
          <w:sz w:val="24"/>
          <w:szCs w:val="24"/>
          <w:lang w:val="en-US"/>
        </w:rPr>
        <w:t>function words of the Russian language, speech-thinking activity of students on the lesson of the Russian language in high school.</w:t>
      </w:r>
    </w:p>
    <w:p w:rsidR="002D77B8" w:rsidRDefault="002D77B8" w:rsidP="002D77B8">
      <w:pPr>
        <w:ind w:firstLine="709"/>
        <w:jc w:val="both"/>
        <w:rPr>
          <w:lang w:val="en-US"/>
        </w:rPr>
      </w:pPr>
    </w:p>
    <w:p w:rsidR="002D77B8" w:rsidRPr="008D063D" w:rsidRDefault="002D77B8" w:rsidP="002D77B8">
      <w:pPr>
        <w:tabs>
          <w:tab w:val="center" w:pos="4889"/>
          <w:tab w:val="left" w:pos="6071"/>
        </w:tabs>
        <w:ind w:firstLine="709"/>
        <w:jc w:val="both"/>
        <w:rPr>
          <w:i/>
          <w:sz w:val="28"/>
          <w:szCs w:val="28"/>
        </w:rPr>
      </w:pPr>
      <w:r w:rsidRPr="008D063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образования, связанные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063D">
        <w:rPr>
          <w:sz w:val="28"/>
          <w:szCs w:val="28"/>
        </w:rPr>
        <w:t>переориентацией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знаниевого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компетентностному, поставили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приоритетов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деятельности. 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личности, направленных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самообучение, саморазвитие, особую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речемыслительная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составляющая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&lt;…&gt; </w:t>
      </w:r>
      <w:r w:rsidRPr="00B212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справедливо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замечает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B21261">
        <w:rPr>
          <w:sz w:val="28"/>
          <w:szCs w:val="28"/>
        </w:rPr>
        <w:t>П. Васильевых, «все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богатство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современным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лингвистам, а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обучающий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мере» [</w:t>
      </w:r>
      <w:r>
        <w:rPr>
          <w:sz w:val="28"/>
          <w:szCs w:val="28"/>
        </w:rPr>
        <w:t xml:space="preserve">Васильевых </w:t>
      </w:r>
      <w:r w:rsidRPr="00B2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 : </w:t>
      </w:r>
      <w:r w:rsidRPr="00B21261">
        <w:rPr>
          <w:sz w:val="28"/>
          <w:szCs w:val="28"/>
        </w:rPr>
        <w:t>142].</w:t>
      </w:r>
      <w:r>
        <w:rPr>
          <w:sz w:val="28"/>
          <w:szCs w:val="28"/>
        </w:rPr>
        <w:t xml:space="preserve"> &lt;…&gt;</w:t>
      </w:r>
    </w:p>
    <w:p w:rsidR="002D77B8" w:rsidRDefault="002D77B8" w:rsidP="002D77B8">
      <w:pPr>
        <w:jc w:val="center"/>
      </w:pPr>
    </w:p>
    <w:p w:rsidR="002D77B8" w:rsidRPr="008E2D36" w:rsidRDefault="002D77B8" w:rsidP="002D77B8">
      <w:pPr>
        <w:jc w:val="center"/>
        <w:rPr>
          <w:sz w:val="24"/>
          <w:szCs w:val="24"/>
        </w:rPr>
      </w:pPr>
      <w:r w:rsidRPr="008E2D36">
        <w:rPr>
          <w:sz w:val="24"/>
          <w:szCs w:val="24"/>
        </w:rPr>
        <w:t>Литература</w:t>
      </w:r>
    </w:p>
    <w:p w:rsidR="002D77B8" w:rsidRPr="008E2D36" w:rsidRDefault="002D77B8" w:rsidP="008E2D36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 xml:space="preserve">Анисимов Г. А. Избранные работы по лингводидактике и языкознанию. Чебоксары : Чуваш. гос. пед. ун-т, 2010. 316 с.    </w:t>
      </w:r>
    </w:p>
    <w:p w:rsidR="002D77B8" w:rsidRPr="008E2D36" w:rsidRDefault="002D77B8" w:rsidP="008E2D36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lastRenderedPageBreak/>
        <w:t xml:space="preserve">Бычков В. И. Трудности учащихся чувашских школ при изучении частиц русского языка [Электронный ресурс] // Научно-методический электронный журнал «Концепт». 2015. Т. 24. С. 21–25. Режим доступа : URL: </w:t>
      </w:r>
      <w:hyperlink r:id="rId7" w:history="1">
        <w:r w:rsidRPr="008E2D36">
          <w:rPr>
            <w:rStyle w:val="a4"/>
            <w:rFonts w:ascii="Times New Roman" w:hAnsi="Times New Roman"/>
            <w:sz w:val="24"/>
            <w:szCs w:val="24"/>
          </w:rPr>
          <w:t>http://e-koncept.ru/2015/95271.htm</w:t>
        </w:r>
      </w:hyperlink>
      <w:r w:rsidRPr="008E2D36">
        <w:rPr>
          <w:rFonts w:ascii="Times New Roman" w:hAnsi="Times New Roman"/>
          <w:sz w:val="24"/>
          <w:szCs w:val="24"/>
        </w:rPr>
        <w:t>.</w:t>
      </w:r>
    </w:p>
    <w:p w:rsidR="002D77B8" w:rsidRPr="008E2D36" w:rsidRDefault="002D77B8" w:rsidP="008E2D36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>Васильевых И. П. Формирование коммуникативных умений учащихся при изучении служебных частей речи    //    Русский язык и проблемы современного образования: Материалы      II      Международной научно-практической Интернет-конференции. Архангельск, 2009. С. 138–142.</w:t>
      </w:r>
    </w:p>
    <w:p w:rsidR="002D77B8" w:rsidRPr="008E2D36" w:rsidRDefault="002D77B8" w:rsidP="008E2D36">
      <w:pPr>
        <w:ind w:firstLine="709"/>
        <w:jc w:val="both"/>
        <w:rPr>
          <w:sz w:val="24"/>
          <w:szCs w:val="24"/>
        </w:rPr>
      </w:pPr>
    </w:p>
    <w:p w:rsidR="002D77B8" w:rsidRPr="008E2D36" w:rsidRDefault="002D77B8" w:rsidP="008E2D36">
      <w:pPr>
        <w:ind w:firstLine="709"/>
        <w:jc w:val="both"/>
        <w:rPr>
          <w:sz w:val="24"/>
          <w:szCs w:val="24"/>
        </w:rPr>
      </w:pPr>
      <w:r w:rsidRPr="008E2D36">
        <w:rPr>
          <w:sz w:val="24"/>
          <w:szCs w:val="24"/>
        </w:rPr>
        <w:t>Автор:</w:t>
      </w:r>
    </w:p>
    <w:p w:rsidR="002D77B8" w:rsidRPr="008E2D36" w:rsidRDefault="002D77B8" w:rsidP="008E2D3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E2D36">
        <w:rPr>
          <w:i/>
        </w:rPr>
        <w:t xml:space="preserve">Бычков Вениамин Иванович – </w:t>
      </w:r>
      <w:r w:rsidRPr="008E2D36">
        <w:t xml:space="preserve">кандидат педагогических наук, доцент кафедры педагогики и методики начального образования Чувашского государственного педагогического университета им. И. Я. Яковлева, </w:t>
      </w:r>
      <w:r w:rsidRPr="008E2D36">
        <w:rPr>
          <w:color w:val="000000"/>
        </w:rPr>
        <w:t xml:space="preserve">г. Чебоксары (Россия), </w:t>
      </w:r>
      <w:r w:rsidRPr="008E2D36">
        <w:rPr>
          <w:color w:val="000000"/>
          <w:lang w:val="en-US"/>
        </w:rPr>
        <w:t>e</w:t>
      </w:r>
      <w:r w:rsidRPr="008E2D36">
        <w:rPr>
          <w:color w:val="000000"/>
        </w:rPr>
        <w:t>-</w:t>
      </w:r>
      <w:r w:rsidRPr="008E2D36">
        <w:rPr>
          <w:color w:val="000000"/>
          <w:lang w:val="en-US"/>
        </w:rPr>
        <w:t>mail</w:t>
      </w:r>
      <w:r w:rsidRPr="008E2D36">
        <w:rPr>
          <w:color w:val="000000"/>
        </w:rPr>
        <w:t xml:space="preserve">: </w:t>
      </w:r>
      <w:hyperlink r:id="rId8" w:history="1">
        <w:r w:rsidRPr="008E2D36">
          <w:rPr>
            <w:rStyle w:val="a4"/>
            <w:lang w:val="en-US"/>
          </w:rPr>
          <w:t>benjam</w:t>
        </w:r>
        <w:r w:rsidRPr="008E2D36">
          <w:rPr>
            <w:rStyle w:val="a4"/>
          </w:rPr>
          <w:t>@</w:t>
        </w:r>
        <w:r w:rsidRPr="008E2D36">
          <w:rPr>
            <w:rStyle w:val="a4"/>
            <w:lang w:val="en-US"/>
          </w:rPr>
          <w:t>bk</w:t>
        </w:r>
        <w:r w:rsidRPr="008E2D36">
          <w:rPr>
            <w:rStyle w:val="a4"/>
          </w:rPr>
          <w:t>.</w:t>
        </w:r>
        <w:r w:rsidRPr="008E2D36">
          <w:rPr>
            <w:rStyle w:val="a4"/>
            <w:lang w:val="en-US"/>
          </w:rPr>
          <w:t>ru</w:t>
        </w:r>
      </w:hyperlink>
      <w:r w:rsidRPr="008E2D36">
        <w:rPr>
          <w:color w:val="000000"/>
        </w:rPr>
        <w:t>;</w:t>
      </w:r>
    </w:p>
    <w:p w:rsidR="002D77B8" w:rsidRPr="008E2D36" w:rsidRDefault="002D77B8" w:rsidP="008E2D3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2D77B8" w:rsidRPr="008E2D36" w:rsidRDefault="002D77B8" w:rsidP="008E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8E2D36">
        <w:rPr>
          <w:color w:val="000000"/>
          <w:sz w:val="24"/>
          <w:szCs w:val="24"/>
          <w:lang w:val="en-US"/>
        </w:rPr>
        <w:t xml:space="preserve">Author: </w:t>
      </w:r>
    </w:p>
    <w:p w:rsidR="002D77B8" w:rsidRPr="008E2D36" w:rsidRDefault="002D77B8" w:rsidP="008E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  <w:lang w:val="en-US"/>
        </w:rPr>
      </w:pPr>
      <w:r w:rsidRPr="008E2D36">
        <w:rPr>
          <w:i/>
          <w:sz w:val="24"/>
          <w:szCs w:val="24"/>
          <w:lang w:val="en-US"/>
        </w:rPr>
        <w:t xml:space="preserve">Bychkov Veniamin Ivanovich – </w:t>
      </w:r>
      <w:r w:rsidRPr="008E2D36">
        <w:rPr>
          <w:color w:val="000000"/>
          <w:sz w:val="24"/>
          <w:szCs w:val="24"/>
          <w:lang w:val="en-US"/>
        </w:rPr>
        <w:t>Candidate of Pedagogics, Associate Professor of the Department of pedagogy and methods of primary education, I. Yakovlev Chuvash State Pedagogical University, Cheboksary (Russia).</w:t>
      </w:r>
    </w:p>
    <w:p w:rsidR="00612AE4" w:rsidRPr="003C5460" w:rsidRDefault="00612AE4">
      <w:pPr>
        <w:rPr>
          <w:sz w:val="24"/>
          <w:szCs w:val="24"/>
          <w:lang w:val="en-US"/>
        </w:rPr>
      </w:pPr>
    </w:p>
    <w:p w:rsidR="008E2D36" w:rsidRPr="008E2D36" w:rsidRDefault="008E2D36" w:rsidP="008E2D36">
      <w:pPr>
        <w:ind w:firstLine="709"/>
        <w:jc w:val="right"/>
        <w:rPr>
          <w:b/>
          <w:i/>
          <w:sz w:val="24"/>
          <w:szCs w:val="24"/>
        </w:rPr>
      </w:pPr>
      <w:r w:rsidRPr="008E2D36">
        <w:rPr>
          <w:b/>
          <w:i/>
          <w:sz w:val="24"/>
          <w:szCs w:val="24"/>
        </w:rPr>
        <w:t>П</w:t>
      </w:r>
      <w:r w:rsidRPr="008E2D36">
        <w:rPr>
          <w:b/>
          <w:bCs/>
          <w:i/>
          <w:iCs/>
          <w:sz w:val="24"/>
          <w:szCs w:val="24"/>
        </w:rPr>
        <w:t>РИЛОЖЕНИЕ №3</w:t>
      </w:r>
    </w:p>
    <w:p w:rsidR="008E2D36" w:rsidRPr="008E2D36" w:rsidRDefault="008E2D36" w:rsidP="008E2D36">
      <w:pPr>
        <w:tabs>
          <w:tab w:val="left" w:pos="8160"/>
        </w:tabs>
        <w:ind w:firstLine="709"/>
        <w:jc w:val="both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ab/>
      </w:r>
    </w:p>
    <w:p w:rsidR="008E2D36" w:rsidRPr="008E2D36" w:rsidRDefault="008E2D36" w:rsidP="008E2D36">
      <w:pPr>
        <w:ind w:firstLine="709"/>
        <w:jc w:val="center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 xml:space="preserve">ЗАЯВЛЕНИЕ </w:t>
      </w:r>
      <w:r w:rsidRPr="008E2D36">
        <w:rPr>
          <w:sz w:val="24"/>
          <w:szCs w:val="24"/>
          <w:lang w:eastAsia="en-US"/>
        </w:rPr>
        <w:br/>
        <w:t>о согласии на обработку персональных данных</w:t>
      </w:r>
    </w:p>
    <w:p w:rsidR="008E2D36" w:rsidRPr="008E2D36" w:rsidRDefault="008E2D36" w:rsidP="008E2D36">
      <w:pPr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>Я, _______________________________________________________________,</w:t>
      </w:r>
    </w:p>
    <w:p w:rsidR="008E2D36" w:rsidRPr="008E2D36" w:rsidRDefault="008E2D36" w:rsidP="008E2D36">
      <w:pPr>
        <w:ind w:firstLine="709"/>
        <w:jc w:val="both"/>
        <w:rPr>
          <w:i/>
          <w:color w:val="000000"/>
          <w:sz w:val="24"/>
          <w:szCs w:val="24"/>
          <w:vertAlign w:val="superscript"/>
        </w:rPr>
      </w:pPr>
      <w:r w:rsidRPr="008E2D36">
        <w:rPr>
          <w:color w:val="000000"/>
          <w:sz w:val="24"/>
          <w:szCs w:val="24"/>
          <w:vertAlign w:val="superscript"/>
        </w:rPr>
        <w:t>(</w:t>
      </w:r>
      <w:r w:rsidRPr="008E2D36">
        <w:rPr>
          <w:i/>
          <w:color w:val="000000"/>
          <w:sz w:val="24"/>
          <w:szCs w:val="24"/>
          <w:vertAlign w:val="superscript"/>
        </w:rPr>
        <w:t>ФИО)</w:t>
      </w:r>
    </w:p>
    <w:p w:rsidR="008E2D36" w:rsidRPr="008E2D36" w:rsidRDefault="008E2D36" w:rsidP="008E2D3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>даю свое согласие ФГБОУ ВО «</w:t>
      </w:r>
      <w:r w:rsidRPr="008E2D36">
        <w:rPr>
          <w:bCs/>
          <w:color w:val="000000"/>
          <w:sz w:val="24"/>
          <w:szCs w:val="24"/>
          <w:u w:val="single"/>
        </w:rPr>
        <w:t>Чувашский государственный педагогический университет им. И.</w:t>
      </w:r>
      <w:r>
        <w:rPr>
          <w:bCs/>
          <w:color w:val="000000"/>
          <w:sz w:val="24"/>
          <w:szCs w:val="24"/>
          <w:u w:val="single"/>
        </w:rPr>
        <w:t xml:space="preserve"> </w:t>
      </w:r>
      <w:r w:rsidRPr="008E2D36">
        <w:rPr>
          <w:bCs/>
          <w:color w:val="000000"/>
          <w:sz w:val="24"/>
          <w:szCs w:val="24"/>
          <w:u w:val="single"/>
        </w:rPr>
        <w:t xml:space="preserve">Я. Яковлева» </w:t>
      </w:r>
      <w:r w:rsidRPr="008E2D36">
        <w:rPr>
          <w:sz w:val="24"/>
          <w:szCs w:val="24"/>
          <w:lang w:eastAsia="en-US"/>
        </w:rPr>
        <w:t xml:space="preserve">на обработку моих персональных данных, относящихся исключительно к перечисленным категориям: фамилия, имя, отчество; место учебы / работы, электронный адрес на использование в целях </w:t>
      </w:r>
      <w:r w:rsidRPr="008E2D36">
        <w:rPr>
          <w:color w:val="000000"/>
          <w:sz w:val="24"/>
          <w:szCs w:val="24"/>
        </w:rPr>
        <w:t>формирования электронного сборника статей.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E2D36" w:rsidRPr="008E2D36" w:rsidRDefault="008E2D36" w:rsidP="008E2D36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                                                                                     Дата ______</w:t>
      </w:r>
    </w:p>
    <w:p w:rsidR="008E2D36" w:rsidRPr="008E2D36" w:rsidRDefault="008E2D36" w:rsidP="008E2D36">
      <w:pPr>
        <w:ind w:firstLine="709"/>
        <w:jc w:val="both"/>
        <w:rPr>
          <w:i/>
          <w:sz w:val="24"/>
          <w:szCs w:val="24"/>
        </w:rPr>
      </w:pPr>
    </w:p>
    <w:p w:rsidR="008E2D36" w:rsidRPr="008E2D36" w:rsidRDefault="008E2D36">
      <w:pPr>
        <w:rPr>
          <w:sz w:val="24"/>
          <w:szCs w:val="24"/>
        </w:rPr>
      </w:pPr>
    </w:p>
    <w:sectPr w:rsidR="008E2D36" w:rsidRPr="008E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170"/>
    <w:rsid w:val="001C4170"/>
    <w:rsid w:val="00271269"/>
    <w:rsid w:val="002D77B8"/>
    <w:rsid w:val="003C5460"/>
    <w:rsid w:val="00517396"/>
    <w:rsid w:val="00612AE4"/>
    <w:rsid w:val="00895C0F"/>
    <w:rsid w:val="008E2D36"/>
    <w:rsid w:val="00B67C44"/>
    <w:rsid w:val="00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4690"/>
  <w15:docId w15:val="{B68FC507-E9B9-4F0B-9902-AEAFD5B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koncept.ru/2015/952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GK230</dc:creator>
  <cp:keywords/>
  <dc:description/>
  <cp:lastModifiedBy>m-video</cp:lastModifiedBy>
  <cp:revision>3</cp:revision>
  <dcterms:created xsi:type="dcterms:W3CDTF">2019-08-01T19:05:00Z</dcterms:created>
  <dcterms:modified xsi:type="dcterms:W3CDTF">2019-08-01T19:08:00Z</dcterms:modified>
</cp:coreProperties>
</file>