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96" w:rsidRPr="00190D7D" w:rsidRDefault="00517396" w:rsidP="00517396">
      <w:pPr>
        <w:jc w:val="center"/>
        <w:rPr>
          <w:sz w:val="24"/>
          <w:szCs w:val="24"/>
        </w:rPr>
      </w:pPr>
      <w:r w:rsidRPr="00190D7D">
        <w:rPr>
          <w:sz w:val="24"/>
          <w:szCs w:val="24"/>
        </w:rPr>
        <w:t xml:space="preserve">Министерство </w:t>
      </w:r>
      <w:r>
        <w:rPr>
          <w:sz w:val="24"/>
          <w:szCs w:val="24"/>
        </w:rPr>
        <w:t>науки и высшего образования Российской Федерации</w:t>
      </w:r>
    </w:p>
    <w:p w:rsidR="00517396" w:rsidRDefault="00517396" w:rsidP="00517396">
      <w:pPr>
        <w:jc w:val="center"/>
        <w:rPr>
          <w:sz w:val="24"/>
          <w:szCs w:val="24"/>
        </w:rPr>
      </w:pPr>
      <w:r w:rsidRPr="00190D7D">
        <w:rPr>
          <w:sz w:val="24"/>
          <w:szCs w:val="24"/>
        </w:rPr>
        <w:t xml:space="preserve">ФГБОУ </w:t>
      </w:r>
      <w:proofErr w:type="gramStart"/>
      <w:r w:rsidRPr="00190D7D">
        <w:rPr>
          <w:sz w:val="24"/>
          <w:szCs w:val="24"/>
        </w:rPr>
        <w:t>ВО</w:t>
      </w:r>
      <w:proofErr w:type="gramEnd"/>
      <w:r w:rsidRPr="00190D7D">
        <w:rPr>
          <w:sz w:val="24"/>
          <w:szCs w:val="24"/>
        </w:rPr>
        <w:t xml:space="preserve"> «Чувашский государственный педагогический университет </w:t>
      </w:r>
    </w:p>
    <w:p w:rsidR="00517396" w:rsidRPr="00190D7D" w:rsidRDefault="00517396" w:rsidP="00517396">
      <w:pPr>
        <w:jc w:val="center"/>
        <w:rPr>
          <w:sz w:val="24"/>
          <w:szCs w:val="24"/>
        </w:rPr>
      </w:pPr>
      <w:r w:rsidRPr="00190D7D">
        <w:rPr>
          <w:sz w:val="24"/>
          <w:szCs w:val="24"/>
        </w:rPr>
        <w:t>им. И. Я. Яковлева»</w:t>
      </w:r>
    </w:p>
    <w:p w:rsidR="00517396" w:rsidRPr="00190D7D" w:rsidRDefault="00517396" w:rsidP="00517396">
      <w:pPr>
        <w:shd w:val="clear" w:color="auto" w:fill="FFFFFF"/>
        <w:jc w:val="center"/>
        <w:rPr>
          <w:color w:val="002060"/>
          <w:sz w:val="24"/>
          <w:szCs w:val="24"/>
        </w:rPr>
      </w:pPr>
      <w:r w:rsidRPr="00190D7D">
        <w:rPr>
          <w:sz w:val="24"/>
          <w:szCs w:val="24"/>
        </w:rPr>
        <w:t xml:space="preserve">Научно-исследовательский институт </w:t>
      </w:r>
      <w:proofErr w:type="spellStart"/>
      <w:r w:rsidRPr="00190D7D">
        <w:rPr>
          <w:sz w:val="24"/>
          <w:szCs w:val="24"/>
        </w:rPr>
        <w:t>этнопедагогики</w:t>
      </w:r>
      <w:proofErr w:type="spellEnd"/>
      <w:r w:rsidRPr="00190D7D">
        <w:rPr>
          <w:sz w:val="24"/>
          <w:szCs w:val="24"/>
        </w:rPr>
        <w:t xml:space="preserve"> им</w:t>
      </w:r>
      <w:r>
        <w:rPr>
          <w:sz w:val="24"/>
          <w:szCs w:val="24"/>
        </w:rPr>
        <w:t>ени</w:t>
      </w:r>
      <w:r w:rsidRPr="00190D7D">
        <w:rPr>
          <w:sz w:val="24"/>
          <w:szCs w:val="24"/>
        </w:rPr>
        <w:t xml:space="preserve"> академика РАО Г. Н. Волкова</w:t>
      </w:r>
    </w:p>
    <w:p w:rsidR="00517396" w:rsidRPr="00190D7D" w:rsidRDefault="00517396" w:rsidP="00517396">
      <w:pPr>
        <w:jc w:val="center"/>
        <w:rPr>
          <w:b/>
          <w:sz w:val="24"/>
          <w:szCs w:val="24"/>
        </w:rPr>
      </w:pPr>
    </w:p>
    <w:p w:rsidR="00517396" w:rsidRDefault="008E2D36" w:rsidP="0051739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C650B52" wp14:editId="6B6FFA64">
            <wp:simplePos x="0" y="0"/>
            <wp:positionH relativeFrom="column">
              <wp:posOffset>1030605</wp:posOffset>
            </wp:positionH>
            <wp:positionV relativeFrom="paragraph">
              <wp:posOffset>22860</wp:posOffset>
            </wp:positionV>
            <wp:extent cx="1003300" cy="962660"/>
            <wp:effectExtent l="0" t="0" r="6350" b="8890"/>
            <wp:wrapTight wrapText="bothSides">
              <wp:wrapPolygon edited="0">
                <wp:start x="0" y="0"/>
                <wp:lineTo x="0" y="21372"/>
                <wp:lineTo x="21327" y="21372"/>
                <wp:lineTo x="21327" y="0"/>
                <wp:lineTo x="0" y="0"/>
              </wp:wrapPolygon>
            </wp:wrapTight>
            <wp:docPr id="1" name="Рисунок 1" descr="Герб_ЧГ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ГП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396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CB9D484" wp14:editId="001ABA2D">
            <wp:simplePos x="0" y="0"/>
            <wp:positionH relativeFrom="column">
              <wp:posOffset>3573780</wp:posOffset>
            </wp:positionH>
            <wp:positionV relativeFrom="paragraph">
              <wp:posOffset>22860</wp:posOffset>
            </wp:positionV>
            <wp:extent cx="1066800" cy="932180"/>
            <wp:effectExtent l="0" t="0" r="0" b="1270"/>
            <wp:wrapThrough wrapText="bothSides">
              <wp:wrapPolygon edited="0">
                <wp:start x="0" y="0"/>
                <wp:lineTo x="0" y="21188"/>
                <wp:lineTo x="21214" y="21188"/>
                <wp:lineTo x="21214" y="0"/>
                <wp:lineTo x="0" y="0"/>
              </wp:wrapPolygon>
            </wp:wrapThrough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396" w:rsidRDefault="00517396" w:rsidP="00517396">
      <w:pPr>
        <w:jc w:val="center"/>
        <w:rPr>
          <w:b/>
          <w:sz w:val="24"/>
          <w:szCs w:val="24"/>
        </w:rPr>
      </w:pPr>
    </w:p>
    <w:p w:rsidR="00517396" w:rsidRDefault="00517396" w:rsidP="00517396">
      <w:pPr>
        <w:jc w:val="center"/>
        <w:rPr>
          <w:b/>
          <w:sz w:val="24"/>
          <w:szCs w:val="24"/>
        </w:rPr>
      </w:pPr>
    </w:p>
    <w:p w:rsidR="00517396" w:rsidRDefault="00517396" w:rsidP="00517396">
      <w:pPr>
        <w:jc w:val="center"/>
        <w:rPr>
          <w:b/>
          <w:sz w:val="24"/>
          <w:szCs w:val="24"/>
        </w:rPr>
      </w:pPr>
    </w:p>
    <w:p w:rsidR="00517396" w:rsidRDefault="00517396" w:rsidP="00517396">
      <w:pPr>
        <w:jc w:val="center"/>
        <w:rPr>
          <w:b/>
          <w:sz w:val="24"/>
          <w:szCs w:val="24"/>
        </w:rPr>
      </w:pPr>
    </w:p>
    <w:p w:rsidR="00517396" w:rsidRDefault="00517396" w:rsidP="00517396">
      <w:pPr>
        <w:jc w:val="center"/>
        <w:rPr>
          <w:b/>
          <w:sz w:val="24"/>
          <w:szCs w:val="24"/>
        </w:rPr>
      </w:pPr>
    </w:p>
    <w:p w:rsidR="00517396" w:rsidRDefault="00517396" w:rsidP="00517396">
      <w:pPr>
        <w:jc w:val="center"/>
        <w:rPr>
          <w:b/>
          <w:sz w:val="24"/>
          <w:szCs w:val="24"/>
        </w:rPr>
      </w:pPr>
    </w:p>
    <w:p w:rsidR="00517396" w:rsidRDefault="00517396" w:rsidP="00517396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Информационное письмо № 1</w:t>
      </w:r>
    </w:p>
    <w:p w:rsidR="00517396" w:rsidRDefault="00517396" w:rsidP="00517396">
      <w:pPr>
        <w:spacing w:line="360" w:lineRule="auto"/>
        <w:jc w:val="center"/>
        <w:rPr>
          <w:b/>
          <w:caps/>
        </w:rPr>
      </w:pPr>
    </w:p>
    <w:p w:rsidR="00517396" w:rsidRPr="00517396" w:rsidRDefault="00517396" w:rsidP="00517396">
      <w:pPr>
        <w:jc w:val="center"/>
        <w:rPr>
          <w:sz w:val="24"/>
          <w:szCs w:val="24"/>
        </w:rPr>
      </w:pPr>
      <w:r w:rsidRPr="00517396">
        <w:rPr>
          <w:sz w:val="24"/>
          <w:szCs w:val="24"/>
        </w:rPr>
        <w:t>Уважаемые коллеги!</w:t>
      </w:r>
    </w:p>
    <w:p w:rsidR="00517396" w:rsidRPr="00517396" w:rsidRDefault="00517396" w:rsidP="00517396">
      <w:pPr>
        <w:jc w:val="center"/>
        <w:rPr>
          <w:sz w:val="24"/>
          <w:szCs w:val="24"/>
        </w:rPr>
      </w:pPr>
      <w:r w:rsidRPr="00517396">
        <w:rPr>
          <w:sz w:val="24"/>
          <w:szCs w:val="24"/>
        </w:rPr>
        <w:t>Приглашаем вас принять участие в работе</w:t>
      </w:r>
    </w:p>
    <w:p w:rsidR="00517396" w:rsidRPr="00517396" w:rsidRDefault="00F552B4" w:rsidP="00517396">
      <w:pPr>
        <w:jc w:val="center"/>
        <w:rPr>
          <w:sz w:val="24"/>
          <w:szCs w:val="24"/>
        </w:rPr>
      </w:pPr>
      <w:r>
        <w:rPr>
          <w:sz w:val="24"/>
          <w:szCs w:val="24"/>
        </w:rPr>
        <w:t>Международн</w:t>
      </w:r>
      <w:r w:rsidR="00517396" w:rsidRPr="00517396">
        <w:rPr>
          <w:sz w:val="24"/>
          <w:szCs w:val="24"/>
        </w:rPr>
        <w:t>ой научно-практической конференции</w:t>
      </w:r>
    </w:p>
    <w:p w:rsidR="00517396" w:rsidRDefault="00517396" w:rsidP="00517396">
      <w:pPr>
        <w:jc w:val="center"/>
      </w:pPr>
    </w:p>
    <w:p w:rsidR="00F552B4" w:rsidRDefault="00517396" w:rsidP="00F552B4">
      <w:pPr>
        <w:jc w:val="center"/>
        <w:rPr>
          <w:b/>
          <w:sz w:val="32"/>
          <w:szCs w:val="32"/>
        </w:rPr>
      </w:pPr>
      <w:r w:rsidRPr="00D72AB4">
        <w:rPr>
          <w:b/>
          <w:sz w:val="32"/>
          <w:szCs w:val="32"/>
        </w:rPr>
        <w:t>«</w:t>
      </w:r>
      <w:proofErr w:type="spellStart"/>
      <w:r w:rsidR="00F552B4" w:rsidRPr="00F552B4">
        <w:rPr>
          <w:b/>
          <w:sz w:val="32"/>
          <w:szCs w:val="32"/>
        </w:rPr>
        <w:t>Этнопедагогические</w:t>
      </w:r>
      <w:proofErr w:type="spellEnd"/>
      <w:r w:rsidR="00F552B4" w:rsidRPr="00F552B4">
        <w:rPr>
          <w:b/>
          <w:sz w:val="32"/>
          <w:szCs w:val="32"/>
        </w:rPr>
        <w:t xml:space="preserve"> ориентиры </w:t>
      </w:r>
    </w:p>
    <w:p w:rsidR="00F552B4" w:rsidRPr="00F552B4" w:rsidRDefault="00F552B4" w:rsidP="00F552B4">
      <w:pPr>
        <w:jc w:val="center"/>
        <w:rPr>
          <w:b/>
          <w:sz w:val="32"/>
          <w:szCs w:val="32"/>
        </w:rPr>
      </w:pPr>
      <w:r w:rsidRPr="00F552B4">
        <w:rPr>
          <w:b/>
          <w:sz w:val="32"/>
          <w:szCs w:val="32"/>
        </w:rPr>
        <w:t xml:space="preserve">в поликультурной образовательной среде </w:t>
      </w:r>
    </w:p>
    <w:p w:rsidR="00517396" w:rsidRPr="00D72AB4" w:rsidRDefault="00F552B4" w:rsidP="00F552B4">
      <w:pPr>
        <w:jc w:val="center"/>
        <w:rPr>
          <w:b/>
          <w:sz w:val="32"/>
          <w:szCs w:val="32"/>
        </w:rPr>
      </w:pPr>
      <w:r w:rsidRPr="00F552B4">
        <w:rPr>
          <w:b/>
          <w:sz w:val="32"/>
          <w:szCs w:val="32"/>
        </w:rPr>
        <w:t>как основа формирования этнической толерантности</w:t>
      </w:r>
      <w:r w:rsidR="00517396" w:rsidRPr="00D72AB4">
        <w:rPr>
          <w:b/>
          <w:sz w:val="32"/>
          <w:szCs w:val="32"/>
        </w:rPr>
        <w:t xml:space="preserve">», </w:t>
      </w:r>
    </w:p>
    <w:p w:rsidR="00517396" w:rsidRDefault="00517396" w:rsidP="00517396">
      <w:pPr>
        <w:jc w:val="center"/>
        <w:rPr>
          <w:b/>
        </w:rPr>
      </w:pPr>
    </w:p>
    <w:p w:rsidR="00517396" w:rsidRPr="00517396" w:rsidRDefault="00517396" w:rsidP="00517396">
      <w:pPr>
        <w:jc w:val="center"/>
        <w:rPr>
          <w:sz w:val="24"/>
          <w:szCs w:val="24"/>
        </w:rPr>
      </w:pPr>
      <w:proofErr w:type="gramStart"/>
      <w:r w:rsidRPr="00517396">
        <w:rPr>
          <w:sz w:val="24"/>
          <w:szCs w:val="24"/>
        </w:rPr>
        <w:t>которая</w:t>
      </w:r>
      <w:proofErr w:type="gramEnd"/>
      <w:r w:rsidRPr="00517396">
        <w:rPr>
          <w:sz w:val="24"/>
          <w:szCs w:val="24"/>
        </w:rPr>
        <w:t xml:space="preserve"> состоится </w:t>
      </w:r>
      <w:r w:rsidR="00F552B4" w:rsidRPr="00F552B4">
        <w:rPr>
          <w:b/>
          <w:sz w:val="24"/>
          <w:szCs w:val="24"/>
        </w:rPr>
        <w:t>26 – 29 сентября 2019 года</w:t>
      </w:r>
      <w:r w:rsidRPr="00517396">
        <w:rPr>
          <w:sz w:val="24"/>
          <w:szCs w:val="24"/>
        </w:rPr>
        <w:t>.</w:t>
      </w:r>
    </w:p>
    <w:p w:rsidR="00517396" w:rsidRPr="00517396" w:rsidRDefault="00517396" w:rsidP="00517396">
      <w:pPr>
        <w:jc w:val="center"/>
        <w:rPr>
          <w:b/>
          <w:caps/>
          <w:sz w:val="24"/>
          <w:szCs w:val="24"/>
        </w:rPr>
      </w:pPr>
    </w:p>
    <w:p w:rsidR="00517396" w:rsidRPr="00517396" w:rsidRDefault="00517396" w:rsidP="00517396">
      <w:pPr>
        <w:ind w:firstLine="567"/>
        <w:jc w:val="both"/>
        <w:rPr>
          <w:b/>
          <w:caps/>
          <w:sz w:val="24"/>
          <w:szCs w:val="24"/>
        </w:rPr>
      </w:pPr>
      <w:r w:rsidRPr="00517396">
        <w:rPr>
          <w:b/>
          <w:sz w:val="24"/>
          <w:szCs w:val="24"/>
          <w:lang w:val="kk-KZ"/>
        </w:rPr>
        <w:t xml:space="preserve">Цель конференции: </w:t>
      </w:r>
      <w:r w:rsidR="00F552B4" w:rsidRPr="00F552B4">
        <w:rPr>
          <w:rFonts w:cs="Arial"/>
          <w:sz w:val="24"/>
          <w:szCs w:val="24"/>
        </w:rPr>
        <w:t xml:space="preserve">анализ и обсуждение проблем и перспектив </w:t>
      </w:r>
      <w:proofErr w:type="spellStart"/>
      <w:r w:rsidR="00F552B4" w:rsidRPr="00F552B4">
        <w:rPr>
          <w:rFonts w:cs="Arial"/>
          <w:sz w:val="24"/>
          <w:szCs w:val="24"/>
        </w:rPr>
        <w:t>этнопедагогики</w:t>
      </w:r>
      <w:proofErr w:type="spellEnd"/>
      <w:r w:rsidR="00F552B4" w:rsidRPr="00F552B4">
        <w:rPr>
          <w:rFonts w:cs="Arial"/>
          <w:sz w:val="24"/>
          <w:szCs w:val="24"/>
        </w:rPr>
        <w:t xml:space="preserve"> как отрасли науки, методологии изучения </w:t>
      </w:r>
      <w:proofErr w:type="spellStart"/>
      <w:r w:rsidR="00F552B4" w:rsidRPr="00F552B4">
        <w:rPr>
          <w:rFonts w:cs="Arial"/>
          <w:sz w:val="24"/>
          <w:szCs w:val="24"/>
        </w:rPr>
        <w:t>этнопедагогики</w:t>
      </w:r>
      <w:proofErr w:type="spellEnd"/>
      <w:r w:rsidR="00F552B4" w:rsidRPr="00F552B4">
        <w:rPr>
          <w:rFonts w:cs="Arial"/>
          <w:sz w:val="24"/>
          <w:szCs w:val="24"/>
        </w:rPr>
        <w:t xml:space="preserve"> на уровне теории и практики современного образования; проблем межкультурных связей и сохранения этнокультурных ценностей, связанных с вопросами взаимопроникновения и взаимовлияния языков и культур, сохранения национальной идентичности и формирования этнической толерантности в поликультурной среде.</w:t>
      </w:r>
    </w:p>
    <w:p w:rsidR="00F552B4" w:rsidRPr="00290924" w:rsidRDefault="00F552B4" w:rsidP="00F552B4">
      <w:pPr>
        <w:pStyle w:val="a5"/>
        <w:spacing w:before="0" w:beforeAutospacing="0" w:after="0" w:afterAutospacing="0"/>
        <w:ind w:firstLine="567"/>
        <w:jc w:val="both"/>
        <w:rPr>
          <w:b/>
          <w:bCs/>
        </w:rPr>
      </w:pPr>
      <w:r>
        <w:t xml:space="preserve">К участию в конференции приглашаются </w:t>
      </w:r>
      <w:r w:rsidRPr="00290924">
        <w:t xml:space="preserve">преподаватели </w:t>
      </w:r>
      <w:r>
        <w:rPr>
          <w:rStyle w:val="a7"/>
          <w:b w:val="0"/>
          <w:bCs/>
        </w:rPr>
        <w:t>вуз</w:t>
      </w:r>
      <w:r w:rsidRPr="00290924">
        <w:rPr>
          <w:rStyle w:val="a7"/>
          <w:b w:val="0"/>
          <w:bCs/>
        </w:rPr>
        <w:t xml:space="preserve">ов и учреждений профессионального образования, молодые ученые, </w:t>
      </w:r>
      <w:r w:rsidRPr="00290924">
        <w:t xml:space="preserve">аспиранты и магистранты, работники научно-исследовательских учреждений, учителя и администрация общеобразовательных </w:t>
      </w:r>
      <w:r>
        <w:t>организаций, дошкольных образовательных учреждений, учреждений дополнительного образования</w:t>
      </w:r>
      <w:r w:rsidRPr="00290924">
        <w:rPr>
          <w:rStyle w:val="a7"/>
          <w:b w:val="0"/>
          <w:bCs/>
        </w:rPr>
        <w:t>.</w:t>
      </w:r>
    </w:p>
    <w:p w:rsidR="00517396" w:rsidRPr="00517396" w:rsidRDefault="00517396" w:rsidP="00517396">
      <w:pPr>
        <w:ind w:firstLine="540"/>
        <w:rPr>
          <w:b/>
          <w:sz w:val="24"/>
          <w:szCs w:val="24"/>
        </w:rPr>
      </w:pPr>
    </w:p>
    <w:p w:rsidR="00517396" w:rsidRPr="00517396" w:rsidRDefault="00517396" w:rsidP="00517396">
      <w:pPr>
        <w:ind w:firstLine="540"/>
        <w:rPr>
          <w:b/>
          <w:sz w:val="24"/>
          <w:szCs w:val="24"/>
        </w:rPr>
      </w:pPr>
      <w:r w:rsidRPr="00517396">
        <w:rPr>
          <w:b/>
          <w:sz w:val="24"/>
          <w:szCs w:val="24"/>
        </w:rPr>
        <w:t>На конференции планируется обсудить следующие вопросы:</w:t>
      </w:r>
    </w:p>
    <w:p w:rsidR="00F552B4" w:rsidRPr="00F552B4" w:rsidRDefault="00F552B4" w:rsidP="00F552B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552B4">
        <w:rPr>
          <w:sz w:val="24"/>
          <w:szCs w:val="24"/>
        </w:rPr>
        <w:t xml:space="preserve">1. Современные тенденции развития </w:t>
      </w:r>
      <w:proofErr w:type="spellStart"/>
      <w:r w:rsidRPr="00F552B4">
        <w:rPr>
          <w:sz w:val="24"/>
          <w:szCs w:val="24"/>
        </w:rPr>
        <w:t>этнопедагогики</w:t>
      </w:r>
      <w:proofErr w:type="spellEnd"/>
      <w:r w:rsidRPr="00F552B4">
        <w:rPr>
          <w:sz w:val="24"/>
          <w:szCs w:val="24"/>
        </w:rPr>
        <w:t xml:space="preserve"> в образовательном пространстве</w:t>
      </w:r>
    </w:p>
    <w:p w:rsidR="00F552B4" w:rsidRPr="00F552B4" w:rsidRDefault="00F552B4" w:rsidP="00F552B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552B4">
        <w:rPr>
          <w:sz w:val="24"/>
          <w:szCs w:val="24"/>
        </w:rPr>
        <w:t>2. Современный вуз как поликультурное образовательное пространство: проблемы и перспективы педагогики высшей школы</w:t>
      </w:r>
    </w:p>
    <w:p w:rsidR="00F552B4" w:rsidRPr="00F552B4" w:rsidRDefault="00F552B4" w:rsidP="00F552B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552B4">
        <w:rPr>
          <w:sz w:val="24"/>
          <w:szCs w:val="24"/>
        </w:rPr>
        <w:t xml:space="preserve">3. Роль </w:t>
      </w:r>
      <w:proofErr w:type="spellStart"/>
      <w:r w:rsidRPr="00F552B4">
        <w:rPr>
          <w:sz w:val="24"/>
          <w:szCs w:val="24"/>
        </w:rPr>
        <w:t>этнопедагогики</w:t>
      </w:r>
      <w:proofErr w:type="spellEnd"/>
      <w:r w:rsidRPr="00F552B4">
        <w:rPr>
          <w:sz w:val="24"/>
          <w:szCs w:val="24"/>
        </w:rPr>
        <w:t xml:space="preserve"> в формировании этнической толерантности. </w:t>
      </w:r>
    </w:p>
    <w:p w:rsidR="00F552B4" w:rsidRPr="00F552B4" w:rsidRDefault="00F552B4" w:rsidP="00F552B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552B4">
        <w:rPr>
          <w:sz w:val="24"/>
          <w:szCs w:val="24"/>
        </w:rPr>
        <w:t xml:space="preserve">4. Детская среда как этнопедагогическое пространство. </w:t>
      </w:r>
    </w:p>
    <w:p w:rsidR="00F552B4" w:rsidRPr="00F552B4" w:rsidRDefault="00F552B4" w:rsidP="00F552B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552B4">
        <w:rPr>
          <w:sz w:val="24"/>
          <w:szCs w:val="24"/>
        </w:rPr>
        <w:t xml:space="preserve">5. Духовные и культурные ценности народов: образ совершенного человека. </w:t>
      </w:r>
    </w:p>
    <w:p w:rsidR="00F552B4" w:rsidRPr="00F552B4" w:rsidRDefault="00F552B4" w:rsidP="00F552B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552B4">
        <w:rPr>
          <w:sz w:val="24"/>
          <w:szCs w:val="24"/>
        </w:rPr>
        <w:t xml:space="preserve">6. Личность в истории педагогики. </w:t>
      </w:r>
    </w:p>
    <w:p w:rsidR="00F552B4" w:rsidRPr="00F552B4" w:rsidRDefault="00F552B4" w:rsidP="00F552B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552B4">
        <w:rPr>
          <w:sz w:val="24"/>
          <w:szCs w:val="24"/>
        </w:rPr>
        <w:t>7. Актуальные проблемы межкультурной коммуникации.</w:t>
      </w:r>
    </w:p>
    <w:p w:rsidR="00F552B4" w:rsidRPr="00F552B4" w:rsidRDefault="00F552B4" w:rsidP="00F552B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552B4">
        <w:rPr>
          <w:sz w:val="24"/>
          <w:szCs w:val="24"/>
        </w:rPr>
        <w:t xml:space="preserve">8. Языковая картина мира и национальный менталитет. </w:t>
      </w:r>
    </w:p>
    <w:p w:rsidR="00F552B4" w:rsidRPr="00F552B4" w:rsidRDefault="00F552B4" w:rsidP="00F552B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552B4">
        <w:rPr>
          <w:sz w:val="24"/>
          <w:szCs w:val="24"/>
        </w:rPr>
        <w:t xml:space="preserve">9. Язык и культура в аспекте межкультурной коммуникации. </w:t>
      </w:r>
    </w:p>
    <w:p w:rsidR="00F552B4" w:rsidRPr="00F552B4" w:rsidRDefault="00F552B4" w:rsidP="00F552B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552B4">
        <w:rPr>
          <w:sz w:val="24"/>
          <w:szCs w:val="24"/>
        </w:rPr>
        <w:t xml:space="preserve">10. Роль родного языка, народной педагогики и этнических традиций в воспитании подрастающего поколения. </w:t>
      </w:r>
    </w:p>
    <w:p w:rsidR="00517396" w:rsidRPr="00517396" w:rsidRDefault="00F552B4" w:rsidP="00F552B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552B4">
        <w:rPr>
          <w:sz w:val="24"/>
          <w:szCs w:val="24"/>
        </w:rPr>
        <w:t>Рабочие языки конференции: русский, чувашский, английский.</w:t>
      </w:r>
    </w:p>
    <w:p w:rsidR="00F552B4" w:rsidRDefault="00F552B4" w:rsidP="00517396">
      <w:pPr>
        <w:ind w:firstLine="708"/>
        <w:contextualSpacing/>
        <w:jc w:val="both"/>
        <w:rPr>
          <w:b/>
          <w:sz w:val="24"/>
          <w:szCs w:val="24"/>
        </w:rPr>
      </w:pPr>
    </w:p>
    <w:p w:rsidR="00517396" w:rsidRPr="00517396" w:rsidRDefault="00517396" w:rsidP="00517396">
      <w:pPr>
        <w:ind w:firstLine="708"/>
        <w:contextualSpacing/>
        <w:jc w:val="both"/>
        <w:rPr>
          <w:b/>
          <w:sz w:val="24"/>
          <w:szCs w:val="24"/>
        </w:rPr>
      </w:pPr>
      <w:r w:rsidRPr="00517396">
        <w:rPr>
          <w:b/>
          <w:sz w:val="24"/>
          <w:szCs w:val="24"/>
        </w:rPr>
        <w:t>Форм</w:t>
      </w:r>
      <w:r w:rsidRPr="00517396">
        <w:rPr>
          <w:b/>
          <w:sz w:val="24"/>
          <w:szCs w:val="24"/>
          <w:lang w:val="kk-KZ"/>
        </w:rPr>
        <w:t>ы</w:t>
      </w:r>
      <w:r w:rsidRPr="00517396">
        <w:rPr>
          <w:b/>
          <w:sz w:val="24"/>
          <w:szCs w:val="24"/>
        </w:rPr>
        <w:t xml:space="preserve"> участия в Конференции:</w:t>
      </w:r>
    </w:p>
    <w:p w:rsidR="00517396" w:rsidRPr="00517396" w:rsidRDefault="00517396" w:rsidP="00517396">
      <w:pPr>
        <w:contextualSpacing/>
        <w:jc w:val="both"/>
        <w:rPr>
          <w:sz w:val="24"/>
          <w:szCs w:val="24"/>
          <w:lang w:val="kk-KZ"/>
        </w:rPr>
      </w:pPr>
      <w:r w:rsidRPr="00517396">
        <w:rPr>
          <w:sz w:val="24"/>
          <w:szCs w:val="24"/>
        </w:rPr>
        <w:t>- очная (публикация и выступление с докладом)</w:t>
      </w:r>
      <w:r w:rsidRPr="00517396">
        <w:rPr>
          <w:sz w:val="24"/>
          <w:szCs w:val="24"/>
          <w:lang w:val="kk-KZ"/>
        </w:rPr>
        <w:t>;</w:t>
      </w:r>
    </w:p>
    <w:p w:rsidR="00517396" w:rsidRPr="00517396" w:rsidRDefault="00517396" w:rsidP="00517396">
      <w:pPr>
        <w:contextualSpacing/>
        <w:jc w:val="both"/>
        <w:rPr>
          <w:sz w:val="24"/>
          <w:szCs w:val="24"/>
        </w:rPr>
      </w:pPr>
      <w:r w:rsidRPr="00517396">
        <w:rPr>
          <w:sz w:val="24"/>
          <w:szCs w:val="24"/>
        </w:rPr>
        <w:t>-</w:t>
      </w:r>
      <w:r w:rsidR="00F552B4">
        <w:rPr>
          <w:sz w:val="24"/>
          <w:szCs w:val="24"/>
        </w:rPr>
        <w:t xml:space="preserve"> </w:t>
      </w:r>
      <w:r w:rsidRPr="00517396">
        <w:rPr>
          <w:sz w:val="24"/>
          <w:szCs w:val="24"/>
        </w:rPr>
        <w:t>заочная (публикация)</w:t>
      </w:r>
      <w:r w:rsidR="00F552B4">
        <w:rPr>
          <w:sz w:val="24"/>
          <w:szCs w:val="24"/>
        </w:rPr>
        <w:t>.</w:t>
      </w:r>
    </w:p>
    <w:p w:rsidR="00517396" w:rsidRDefault="00517396" w:rsidP="00517396">
      <w:pPr>
        <w:ind w:firstLine="709"/>
        <w:jc w:val="both"/>
        <w:rPr>
          <w:sz w:val="24"/>
          <w:szCs w:val="24"/>
        </w:rPr>
      </w:pPr>
    </w:p>
    <w:p w:rsidR="00895C0F" w:rsidRPr="00895C0F" w:rsidRDefault="00895C0F" w:rsidP="00517396">
      <w:pPr>
        <w:ind w:firstLine="709"/>
        <w:jc w:val="both"/>
        <w:rPr>
          <w:b/>
          <w:sz w:val="24"/>
          <w:szCs w:val="24"/>
        </w:rPr>
      </w:pPr>
      <w:r w:rsidRPr="00895C0F">
        <w:rPr>
          <w:b/>
          <w:sz w:val="24"/>
          <w:szCs w:val="24"/>
        </w:rPr>
        <w:t>Условия опубликования материалов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По итогам конференции планируется выпуск сборника научных статей и номера журнала «Вестник ЧГПУ им. И.Я. Яковлева» (№ 4, выход – август – сентябрь 2019 г., входит в перечень ВАК </w:t>
      </w:r>
      <w:proofErr w:type="spellStart"/>
      <w:r w:rsidRPr="00895C0F">
        <w:rPr>
          <w:sz w:val="24"/>
          <w:szCs w:val="24"/>
        </w:rPr>
        <w:t>Минобрнауки</w:t>
      </w:r>
      <w:proofErr w:type="spellEnd"/>
      <w:r w:rsidRPr="00895C0F">
        <w:rPr>
          <w:sz w:val="24"/>
          <w:szCs w:val="24"/>
        </w:rPr>
        <w:t xml:space="preserve"> России). 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Для опубликования статьи в </w:t>
      </w:r>
      <w:r w:rsidRPr="00895C0F">
        <w:rPr>
          <w:b/>
          <w:sz w:val="24"/>
          <w:szCs w:val="24"/>
        </w:rPr>
        <w:t>«Вестнике ЧГПУ им. И.Я. Яковлева»</w:t>
      </w:r>
      <w:r w:rsidRPr="00895C0F">
        <w:rPr>
          <w:sz w:val="24"/>
          <w:szCs w:val="24"/>
        </w:rPr>
        <w:t xml:space="preserve"> необходимо в срок до </w:t>
      </w:r>
      <w:r w:rsidRPr="00895C0F">
        <w:rPr>
          <w:b/>
          <w:sz w:val="24"/>
          <w:szCs w:val="24"/>
        </w:rPr>
        <w:t>15 июня 2019 г.</w:t>
      </w:r>
      <w:r w:rsidRPr="00895C0F">
        <w:rPr>
          <w:sz w:val="24"/>
          <w:szCs w:val="24"/>
        </w:rPr>
        <w:t xml:space="preserve"> представить материал, подготовленный по требованиям журнала (инструкция для авторов см.: </w:t>
      </w:r>
      <w:r w:rsidRPr="00895C0F">
        <w:rPr>
          <w:b/>
          <w:sz w:val="24"/>
          <w:szCs w:val="24"/>
        </w:rPr>
        <w:t>http://vestnik.chgpu.edu.ru/21-instrukciya-dlya-avtorov.html</w:t>
      </w:r>
      <w:r w:rsidRPr="00895C0F">
        <w:rPr>
          <w:sz w:val="24"/>
          <w:szCs w:val="24"/>
        </w:rPr>
        <w:t xml:space="preserve">). Примерная стоимость публикации – </w:t>
      </w:r>
      <w:r w:rsidRPr="00895C0F">
        <w:rPr>
          <w:b/>
          <w:sz w:val="24"/>
          <w:szCs w:val="24"/>
        </w:rPr>
        <w:t>2500 рублей</w:t>
      </w:r>
      <w:r w:rsidRPr="00895C0F">
        <w:rPr>
          <w:sz w:val="24"/>
          <w:szCs w:val="24"/>
        </w:rPr>
        <w:t xml:space="preserve">.     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К публикации </w:t>
      </w:r>
      <w:r w:rsidRPr="00895C0F">
        <w:rPr>
          <w:b/>
          <w:sz w:val="24"/>
          <w:szCs w:val="24"/>
        </w:rPr>
        <w:t>в сборнике</w:t>
      </w:r>
      <w:r w:rsidRPr="00895C0F">
        <w:rPr>
          <w:sz w:val="24"/>
          <w:szCs w:val="24"/>
        </w:rPr>
        <w:t xml:space="preserve"> принимаются оригинальные, ранее не опубликованные статьи объемом </w:t>
      </w:r>
      <w:r w:rsidRPr="00895C0F">
        <w:rPr>
          <w:b/>
          <w:sz w:val="24"/>
          <w:szCs w:val="24"/>
        </w:rPr>
        <w:t>4–6 страниц</w:t>
      </w:r>
      <w:r w:rsidRPr="00895C0F">
        <w:rPr>
          <w:sz w:val="24"/>
          <w:szCs w:val="24"/>
        </w:rPr>
        <w:t xml:space="preserve"> печатного текста. Все статьи будут проверены по программе «</w:t>
      </w:r>
      <w:proofErr w:type="spellStart"/>
      <w:r w:rsidRPr="00895C0F">
        <w:rPr>
          <w:sz w:val="24"/>
          <w:szCs w:val="24"/>
        </w:rPr>
        <w:t>Антиплагиат</w:t>
      </w:r>
      <w:proofErr w:type="spellEnd"/>
      <w:r w:rsidRPr="00895C0F">
        <w:rPr>
          <w:sz w:val="24"/>
          <w:szCs w:val="24"/>
        </w:rPr>
        <w:t xml:space="preserve">». В случае высокого уровня заимствования материал будет отклонен. Процент оригинальности – </w:t>
      </w:r>
      <w:r w:rsidRPr="00895C0F">
        <w:rPr>
          <w:b/>
          <w:sz w:val="24"/>
          <w:szCs w:val="24"/>
        </w:rPr>
        <w:t>не менее 70 %.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Статья </w:t>
      </w:r>
      <w:r>
        <w:rPr>
          <w:sz w:val="24"/>
          <w:szCs w:val="24"/>
        </w:rPr>
        <w:t xml:space="preserve">для </w:t>
      </w:r>
      <w:r w:rsidRPr="00895C0F">
        <w:rPr>
          <w:b/>
          <w:sz w:val="24"/>
          <w:szCs w:val="24"/>
        </w:rPr>
        <w:t>сборника</w:t>
      </w:r>
      <w:r>
        <w:rPr>
          <w:sz w:val="24"/>
          <w:szCs w:val="24"/>
        </w:rPr>
        <w:t xml:space="preserve"> </w:t>
      </w:r>
      <w:r w:rsidRPr="00895C0F">
        <w:rPr>
          <w:sz w:val="24"/>
          <w:szCs w:val="24"/>
        </w:rPr>
        <w:t>должна иметь: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а) индекс универсальной десятичной классификации (УДК) – кегль 12;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б) инициалы и фамилии авторов на русском и английском языках (строчными буквами курсивом) – количество соавторов в статье может быть не более 2 – кегль 12;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в) полное название учреждения, города и страны (курсивом), где выполнена работа, на русском и английском языках – кегль 12; 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г) название работы на русском и английском языках (жирным шрифтом строчными буквами) – кегль 14;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д) аннотацию на русском и английском языках (не менее 500 знаков) отдельными абзацами – кегль 12;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е) ключевые слова на русском и английском языках (не более 7) – кегль 12;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ё) список цитируемой литературы – кегль 12.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В конце статьи должны быть указаны сведения об авторах на русском и английском языках: фамилия, имя, отчество, ученая степень, ученое звание (при наличии), должность с указанием места работы, контактный телефон, e-</w:t>
      </w:r>
      <w:proofErr w:type="spellStart"/>
      <w:r w:rsidRPr="00895C0F">
        <w:rPr>
          <w:sz w:val="24"/>
          <w:szCs w:val="24"/>
        </w:rPr>
        <w:t>mail</w:t>
      </w:r>
      <w:proofErr w:type="spellEnd"/>
      <w:r w:rsidRPr="00895C0F">
        <w:rPr>
          <w:sz w:val="24"/>
          <w:szCs w:val="24"/>
        </w:rPr>
        <w:t>.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При оформлении статьи необходимо руководствоваться следующими правилами: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1. Статья должна быть набрана в текстовом редакторе </w:t>
      </w:r>
      <w:proofErr w:type="spellStart"/>
      <w:r w:rsidRPr="00895C0F">
        <w:rPr>
          <w:sz w:val="24"/>
          <w:szCs w:val="24"/>
        </w:rPr>
        <w:t>Microsoft</w:t>
      </w:r>
      <w:proofErr w:type="spellEnd"/>
      <w:r w:rsidRPr="00895C0F">
        <w:rPr>
          <w:sz w:val="24"/>
          <w:szCs w:val="24"/>
        </w:rPr>
        <w:t xml:space="preserve"> </w:t>
      </w:r>
      <w:proofErr w:type="spellStart"/>
      <w:r w:rsidRPr="00895C0F">
        <w:rPr>
          <w:sz w:val="24"/>
          <w:szCs w:val="24"/>
        </w:rPr>
        <w:t>Word</w:t>
      </w:r>
      <w:proofErr w:type="spellEnd"/>
      <w:r w:rsidRPr="00895C0F">
        <w:rPr>
          <w:sz w:val="24"/>
          <w:szCs w:val="24"/>
        </w:rPr>
        <w:t xml:space="preserve"> в формате *.</w:t>
      </w:r>
      <w:proofErr w:type="spellStart"/>
      <w:r w:rsidRPr="00895C0F">
        <w:rPr>
          <w:sz w:val="24"/>
          <w:szCs w:val="24"/>
        </w:rPr>
        <w:t>doc</w:t>
      </w:r>
      <w:proofErr w:type="spellEnd"/>
      <w:r w:rsidRPr="00895C0F">
        <w:rPr>
          <w:sz w:val="24"/>
          <w:szCs w:val="24"/>
        </w:rPr>
        <w:t xml:space="preserve"> или *.</w:t>
      </w:r>
      <w:proofErr w:type="spellStart"/>
      <w:r w:rsidRPr="00895C0F">
        <w:rPr>
          <w:sz w:val="24"/>
          <w:szCs w:val="24"/>
        </w:rPr>
        <w:t>rtf</w:t>
      </w:r>
      <w:proofErr w:type="spellEnd"/>
      <w:r w:rsidRPr="00895C0F">
        <w:rPr>
          <w:sz w:val="24"/>
          <w:szCs w:val="24"/>
        </w:rPr>
        <w:t xml:space="preserve"> шрифтом </w:t>
      </w:r>
      <w:proofErr w:type="spellStart"/>
      <w:r w:rsidRPr="00895C0F">
        <w:rPr>
          <w:sz w:val="24"/>
          <w:szCs w:val="24"/>
        </w:rPr>
        <w:t>Times</w:t>
      </w:r>
      <w:proofErr w:type="spellEnd"/>
      <w:r w:rsidRPr="00895C0F">
        <w:rPr>
          <w:sz w:val="24"/>
          <w:szCs w:val="24"/>
        </w:rPr>
        <w:t xml:space="preserve"> </w:t>
      </w:r>
      <w:proofErr w:type="spellStart"/>
      <w:r w:rsidRPr="00895C0F">
        <w:rPr>
          <w:sz w:val="24"/>
          <w:szCs w:val="24"/>
        </w:rPr>
        <w:t>New</w:t>
      </w:r>
      <w:proofErr w:type="spellEnd"/>
      <w:r w:rsidRPr="00895C0F">
        <w:rPr>
          <w:sz w:val="24"/>
          <w:szCs w:val="24"/>
        </w:rPr>
        <w:t xml:space="preserve"> </w:t>
      </w:r>
      <w:proofErr w:type="spellStart"/>
      <w:r w:rsidRPr="00895C0F">
        <w:rPr>
          <w:sz w:val="24"/>
          <w:szCs w:val="24"/>
        </w:rPr>
        <w:t>Roman</w:t>
      </w:r>
      <w:proofErr w:type="spellEnd"/>
      <w:r w:rsidRPr="00895C0F">
        <w:rPr>
          <w:sz w:val="24"/>
          <w:szCs w:val="24"/>
        </w:rPr>
        <w:t xml:space="preserve"> c выравниванием по ширине и автоматическим переносом слов. При использовании дополнительных шрифтов они должны быть представлены в редакцию в авторской электронной папке. Размер шрифта – 14. Абзацный отступ – 1 см (5 знаков). Интервал – одинарный. Формат бумаги – А</w:t>
      </w:r>
      <w:proofErr w:type="gramStart"/>
      <w:r w:rsidRPr="00895C0F">
        <w:rPr>
          <w:sz w:val="24"/>
          <w:szCs w:val="24"/>
        </w:rPr>
        <w:t>4</w:t>
      </w:r>
      <w:proofErr w:type="gramEnd"/>
      <w:r w:rsidRPr="00895C0F">
        <w:rPr>
          <w:sz w:val="24"/>
          <w:szCs w:val="24"/>
        </w:rPr>
        <w:t>. Поля со всех сторон – 2,5 см. Страницы не нумеруются.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2. Таблицы должны содержать экспериментальные данные и представлять собой обобщенные и статистически обработанные материалы исследований. Каждая таблица должна иметь заголовок, быть обязательно пронумерована и упомянута в тексте.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3. Количество иллюстраций не должно превышать 2, данные рисунков не должны повторять материалы таблиц. Рисунки должны быть четкими, легко воспроизводимыми, быть обязательно пронумерованы, упомянуты в тексте и иметь подрисуночные подписи и объяснение значений всех условных обозначений. Полноцветные иллюстрации не допускаются. Кегль текста в схемах – 9 пт. 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4. Нумерованный список литературы, оформленный в алфавитном порядке по ГОСТ-2008, размещается в конце работы, ссылка на источник оформляется в квадратных скобках [фамилия автора год издания</w:t>
      </w:r>
      <w:proofErr w:type="gramStart"/>
      <w:r w:rsidRPr="00895C0F">
        <w:rPr>
          <w:sz w:val="24"/>
          <w:szCs w:val="24"/>
        </w:rPr>
        <w:t xml:space="preserve"> :</w:t>
      </w:r>
      <w:proofErr w:type="gramEnd"/>
      <w:r w:rsidRPr="00895C0F">
        <w:rPr>
          <w:sz w:val="24"/>
          <w:szCs w:val="24"/>
        </w:rPr>
        <w:t xml:space="preserve"> номер страницы]. Пример: [Волков 1998</w:t>
      </w:r>
      <w:proofErr w:type="gramStart"/>
      <w:r w:rsidRPr="00895C0F">
        <w:rPr>
          <w:sz w:val="24"/>
          <w:szCs w:val="24"/>
        </w:rPr>
        <w:t xml:space="preserve"> :</w:t>
      </w:r>
      <w:proofErr w:type="gramEnd"/>
      <w:r w:rsidRPr="00895C0F">
        <w:rPr>
          <w:sz w:val="24"/>
          <w:szCs w:val="24"/>
        </w:rPr>
        <w:t xml:space="preserve"> 12]. Кегль текста в списке литературы – 12. 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5. Необходимо: 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lastRenderedPageBreak/>
        <w:t>- различать дефис</w:t>
      </w:r>
      <w:proofErr w:type="gramStart"/>
      <w:r w:rsidRPr="00895C0F">
        <w:rPr>
          <w:sz w:val="24"/>
          <w:szCs w:val="24"/>
        </w:rPr>
        <w:t xml:space="preserve"> (-) </w:t>
      </w:r>
      <w:proofErr w:type="gramEnd"/>
      <w:r w:rsidRPr="00895C0F">
        <w:rPr>
          <w:sz w:val="24"/>
          <w:szCs w:val="24"/>
        </w:rPr>
        <w:t xml:space="preserve">и короткое тире (–) и не использовать одно вместо другого; 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- ставить неразрывный пробел (для этого используется сочетание клавиш </w:t>
      </w:r>
      <w:proofErr w:type="spellStart"/>
      <w:r w:rsidRPr="00895C0F">
        <w:rPr>
          <w:sz w:val="24"/>
          <w:szCs w:val="24"/>
        </w:rPr>
        <w:t>Shift+Ctrl+Пробел</w:t>
      </w:r>
      <w:proofErr w:type="spellEnd"/>
      <w:r w:rsidRPr="00895C0F">
        <w:rPr>
          <w:sz w:val="24"/>
          <w:szCs w:val="24"/>
        </w:rPr>
        <w:t xml:space="preserve">): 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а) между инициалами и фамилиями (А. Б. Иванов);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б) в сочетаниях типа 2012 г., XIX в. и </w:t>
      </w:r>
      <w:proofErr w:type="gramStart"/>
      <w:r w:rsidRPr="00895C0F">
        <w:rPr>
          <w:sz w:val="24"/>
          <w:szCs w:val="24"/>
        </w:rPr>
        <w:t>под</w:t>
      </w:r>
      <w:proofErr w:type="gramEnd"/>
      <w:r w:rsidRPr="00895C0F">
        <w:rPr>
          <w:sz w:val="24"/>
          <w:szCs w:val="24"/>
        </w:rPr>
        <w:t>.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в) в сокращениях (т. д., т. п.);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г) при оформлении перечислений (списков) между цифрой, буквой или другим символом.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6. Весь иллюстративный материал набирается курсивом. Для текстовых выделений используется полужирный шрифт; </w:t>
      </w:r>
      <w:proofErr w:type="gramStart"/>
      <w:r w:rsidRPr="00895C0F">
        <w:rPr>
          <w:sz w:val="24"/>
          <w:szCs w:val="24"/>
        </w:rPr>
        <w:t>нежелательны</w:t>
      </w:r>
      <w:proofErr w:type="gramEnd"/>
      <w:r w:rsidRPr="00895C0F">
        <w:rPr>
          <w:sz w:val="24"/>
          <w:szCs w:val="24"/>
        </w:rPr>
        <w:t xml:space="preserve"> подчеркивание, набор прописными буквами и разрядка. </w:t>
      </w:r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>7. Значение слов и других единиц, а также перевод заключаются в так</w:t>
      </w:r>
      <w:r w:rsidR="002D77B8">
        <w:rPr>
          <w:sz w:val="24"/>
          <w:szCs w:val="24"/>
        </w:rPr>
        <w:t xml:space="preserve"> называемые </w:t>
      </w:r>
      <w:proofErr w:type="spellStart"/>
      <w:r w:rsidR="002D77B8">
        <w:rPr>
          <w:sz w:val="24"/>
          <w:szCs w:val="24"/>
        </w:rPr>
        <w:t>марровские</w:t>
      </w:r>
      <w:proofErr w:type="spellEnd"/>
      <w:r w:rsidR="002D77B8">
        <w:rPr>
          <w:sz w:val="24"/>
          <w:szCs w:val="24"/>
        </w:rPr>
        <w:t xml:space="preserve"> кавычки</w:t>
      </w:r>
      <w:proofErr w:type="gramStart"/>
      <w:r w:rsidR="002D77B8">
        <w:rPr>
          <w:sz w:val="24"/>
          <w:szCs w:val="24"/>
        </w:rPr>
        <w:t xml:space="preserve">: </w:t>
      </w:r>
      <w:r w:rsidRPr="00895C0F">
        <w:rPr>
          <w:sz w:val="24"/>
          <w:szCs w:val="24"/>
        </w:rPr>
        <w:t>‘</w:t>
      </w:r>
      <w:r>
        <w:rPr>
          <w:sz w:val="24"/>
          <w:szCs w:val="24"/>
        </w:rPr>
        <w:t>…</w:t>
      </w:r>
      <w:r w:rsidR="002D77B8">
        <w:rPr>
          <w:sz w:val="24"/>
          <w:szCs w:val="24"/>
        </w:rPr>
        <w:t xml:space="preserve"> ’</w:t>
      </w:r>
      <w:r w:rsidRPr="00895C0F">
        <w:rPr>
          <w:sz w:val="24"/>
          <w:szCs w:val="24"/>
        </w:rPr>
        <w:t>.</w:t>
      </w:r>
      <w:proofErr w:type="gramEnd"/>
    </w:p>
    <w:p w:rsidR="00895C0F" w:rsidRPr="00895C0F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8. В местах сокращений цитируемого текста используется знак </w:t>
      </w:r>
      <w:r>
        <w:rPr>
          <w:sz w:val="24"/>
          <w:szCs w:val="24"/>
        </w:rPr>
        <w:t>&lt;</w:t>
      </w:r>
      <w:r w:rsidRPr="00895C0F">
        <w:rPr>
          <w:sz w:val="24"/>
          <w:szCs w:val="24"/>
        </w:rPr>
        <w:t>...</w:t>
      </w:r>
      <w:r>
        <w:rPr>
          <w:sz w:val="24"/>
          <w:szCs w:val="24"/>
        </w:rPr>
        <w:t>&gt;</w:t>
      </w:r>
      <w:r w:rsidRPr="00895C0F">
        <w:rPr>
          <w:sz w:val="24"/>
          <w:szCs w:val="24"/>
        </w:rPr>
        <w:t xml:space="preserve">. </w:t>
      </w:r>
    </w:p>
    <w:p w:rsidR="00895C0F" w:rsidRPr="00517396" w:rsidRDefault="00895C0F" w:rsidP="00895C0F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Образец оформления см. в </w:t>
      </w:r>
      <w:r w:rsidRPr="00895C0F">
        <w:rPr>
          <w:b/>
          <w:sz w:val="24"/>
          <w:szCs w:val="24"/>
        </w:rPr>
        <w:t>приложении 2.</w:t>
      </w:r>
      <w:r w:rsidRPr="00895C0F">
        <w:rPr>
          <w:sz w:val="24"/>
          <w:szCs w:val="24"/>
        </w:rPr>
        <w:t xml:space="preserve">  </w:t>
      </w:r>
    </w:p>
    <w:p w:rsidR="00895C0F" w:rsidRDefault="00895C0F" w:rsidP="00517396">
      <w:pPr>
        <w:contextualSpacing/>
        <w:jc w:val="both"/>
        <w:rPr>
          <w:sz w:val="24"/>
          <w:szCs w:val="24"/>
        </w:rPr>
      </w:pPr>
    </w:p>
    <w:p w:rsidR="00895C0F" w:rsidRPr="002D77B8" w:rsidRDefault="00517396" w:rsidP="002D77B8">
      <w:pPr>
        <w:ind w:firstLine="709"/>
        <w:contextualSpacing/>
        <w:jc w:val="both"/>
        <w:rPr>
          <w:sz w:val="24"/>
          <w:szCs w:val="24"/>
        </w:rPr>
      </w:pPr>
      <w:r w:rsidRPr="00517396">
        <w:rPr>
          <w:sz w:val="24"/>
          <w:szCs w:val="24"/>
        </w:rPr>
        <w:t>Для у</w:t>
      </w:r>
      <w:r w:rsidR="002D77B8">
        <w:rPr>
          <w:sz w:val="24"/>
          <w:szCs w:val="24"/>
        </w:rPr>
        <w:t>частия в Конференции необходимо в</w:t>
      </w:r>
      <w:r w:rsidRPr="002D77B8">
        <w:rPr>
          <w:sz w:val="24"/>
          <w:szCs w:val="24"/>
        </w:rPr>
        <w:t xml:space="preserve"> срок </w:t>
      </w:r>
      <w:r w:rsidR="00895C0F" w:rsidRPr="002D77B8">
        <w:rPr>
          <w:sz w:val="24"/>
          <w:szCs w:val="24"/>
        </w:rPr>
        <w:t xml:space="preserve">до </w:t>
      </w:r>
      <w:r w:rsidR="00895C0F" w:rsidRPr="002D77B8">
        <w:rPr>
          <w:b/>
          <w:sz w:val="24"/>
          <w:szCs w:val="24"/>
        </w:rPr>
        <w:t>15 августа 2019 г.</w:t>
      </w:r>
      <w:r w:rsidR="00895C0F" w:rsidRPr="002D77B8">
        <w:rPr>
          <w:sz w:val="24"/>
          <w:szCs w:val="24"/>
        </w:rPr>
        <w:t xml:space="preserve"> направить материалы на адрес </w:t>
      </w:r>
      <w:r w:rsidR="00895C0F" w:rsidRPr="002D77B8">
        <w:rPr>
          <w:b/>
          <w:sz w:val="24"/>
          <w:szCs w:val="24"/>
        </w:rPr>
        <w:t>etnochgpu@mail.ru</w:t>
      </w:r>
      <w:r w:rsidR="00895C0F" w:rsidRPr="002D77B8">
        <w:rPr>
          <w:b/>
          <w:sz w:val="24"/>
          <w:szCs w:val="24"/>
        </w:rPr>
        <w:t>:</w:t>
      </w:r>
      <w:r w:rsidR="00895C0F" w:rsidRPr="002D77B8">
        <w:rPr>
          <w:sz w:val="24"/>
          <w:szCs w:val="24"/>
        </w:rPr>
        <w:t xml:space="preserve"> </w:t>
      </w:r>
    </w:p>
    <w:p w:rsidR="00895C0F" w:rsidRPr="00895C0F" w:rsidRDefault="00895C0F" w:rsidP="002D77B8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- </w:t>
      </w:r>
      <w:r w:rsidRPr="002D77B8">
        <w:rPr>
          <w:b/>
          <w:sz w:val="24"/>
          <w:szCs w:val="24"/>
        </w:rPr>
        <w:t>заявку</w:t>
      </w:r>
      <w:r w:rsidRPr="00895C0F">
        <w:rPr>
          <w:sz w:val="24"/>
          <w:szCs w:val="24"/>
        </w:rPr>
        <w:t xml:space="preserve"> на участие в конференции c указанием «Участие в конференции» (приложение №1); </w:t>
      </w:r>
    </w:p>
    <w:p w:rsidR="00895C0F" w:rsidRPr="00895C0F" w:rsidRDefault="00895C0F" w:rsidP="002D77B8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- электронную версию </w:t>
      </w:r>
      <w:r w:rsidRPr="002D77B8">
        <w:rPr>
          <w:b/>
          <w:sz w:val="24"/>
          <w:szCs w:val="24"/>
        </w:rPr>
        <w:t>материалов</w:t>
      </w:r>
      <w:r w:rsidRPr="00895C0F">
        <w:rPr>
          <w:sz w:val="24"/>
          <w:szCs w:val="24"/>
        </w:rPr>
        <w:t xml:space="preserve"> объемом </w:t>
      </w:r>
      <w:r w:rsidRPr="002D77B8">
        <w:rPr>
          <w:b/>
          <w:sz w:val="24"/>
          <w:szCs w:val="24"/>
        </w:rPr>
        <w:t>4–6 страниц</w:t>
      </w:r>
      <w:r>
        <w:rPr>
          <w:sz w:val="24"/>
          <w:szCs w:val="24"/>
        </w:rPr>
        <w:t xml:space="preserve"> (для публикации в сборнике)</w:t>
      </w:r>
      <w:r w:rsidRPr="00895C0F">
        <w:rPr>
          <w:sz w:val="24"/>
          <w:szCs w:val="24"/>
        </w:rPr>
        <w:t xml:space="preserve">; </w:t>
      </w:r>
    </w:p>
    <w:p w:rsidR="00895C0F" w:rsidRDefault="00895C0F" w:rsidP="002D77B8">
      <w:pPr>
        <w:ind w:firstLine="709"/>
        <w:jc w:val="both"/>
        <w:rPr>
          <w:sz w:val="24"/>
          <w:szCs w:val="24"/>
        </w:rPr>
      </w:pPr>
      <w:r w:rsidRPr="00895C0F">
        <w:rPr>
          <w:sz w:val="24"/>
          <w:szCs w:val="24"/>
        </w:rPr>
        <w:t xml:space="preserve">- скан подписанного собственноручно </w:t>
      </w:r>
      <w:r w:rsidRPr="002D77B8">
        <w:rPr>
          <w:b/>
          <w:sz w:val="24"/>
          <w:szCs w:val="24"/>
        </w:rPr>
        <w:t>согласия</w:t>
      </w:r>
      <w:r w:rsidRPr="002D77B8">
        <w:rPr>
          <w:b/>
          <w:sz w:val="24"/>
          <w:szCs w:val="24"/>
        </w:rPr>
        <w:t xml:space="preserve"> на обработку персональных данных</w:t>
      </w:r>
      <w:r w:rsidRPr="00895C0F">
        <w:rPr>
          <w:sz w:val="24"/>
          <w:szCs w:val="24"/>
        </w:rPr>
        <w:t xml:space="preserve"> (приложение №3)</w:t>
      </w:r>
      <w:r>
        <w:rPr>
          <w:sz w:val="24"/>
          <w:szCs w:val="24"/>
        </w:rPr>
        <w:t>;</w:t>
      </w:r>
    </w:p>
    <w:p w:rsidR="00895C0F" w:rsidRDefault="00895C0F" w:rsidP="002D77B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77B8" w:rsidRPr="002D77B8">
        <w:rPr>
          <w:b/>
          <w:color w:val="000000"/>
          <w:sz w:val="24"/>
          <w:szCs w:val="24"/>
        </w:rPr>
        <w:t>отсканированный платежный документ</w:t>
      </w:r>
      <w:r w:rsidR="002D77B8" w:rsidRPr="00517396">
        <w:rPr>
          <w:color w:val="000000"/>
          <w:sz w:val="24"/>
          <w:szCs w:val="24"/>
        </w:rPr>
        <w:t xml:space="preserve"> об оплате организационного взноса</w:t>
      </w:r>
      <w:r w:rsidR="002D77B8" w:rsidRPr="00517396">
        <w:rPr>
          <w:sz w:val="24"/>
          <w:szCs w:val="24"/>
        </w:rPr>
        <w:t>.</w:t>
      </w:r>
      <w:r w:rsidR="002D77B8">
        <w:rPr>
          <w:sz w:val="24"/>
          <w:szCs w:val="24"/>
        </w:rPr>
        <w:t xml:space="preserve"> </w:t>
      </w:r>
    </w:p>
    <w:p w:rsidR="002D77B8" w:rsidRPr="002D77B8" w:rsidRDefault="002D77B8" w:rsidP="002D77B8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Организационный взнос составляет </w:t>
      </w:r>
      <w:r>
        <w:rPr>
          <w:b/>
          <w:color w:val="000000"/>
        </w:rPr>
        <w:t>600</w:t>
      </w:r>
      <w:r w:rsidRPr="00D812DD">
        <w:rPr>
          <w:b/>
          <w:color w:val="000000"/>
        </w:rPr>
        <w:t xml:space="preserve"> рублей </w:t>
      </w:r>
      <w:r>
        <w:rPr>
          <w:b/>
          <w:color w:val="000000"/>
        </w:rPr>
        <w:t>(публикация материала в сборнике научны</w:t>
      </w:r>
      <w:r>
        <w:rPr>
          <w:b/>
          <w:color w:val="000000"/>
        </w:rPr>
        <w:t xml:space="preserve">х статей и размещение в РИНЦ) </w:t>
      </w:r>
      <w:r>
        <w:rPr>
          <w:color w:val="000000"/>
        </w:rPr>
        <w:t xml:space="preserve">(реквизиты для перечисления </w:t>
      </w:r>
      <w:r>
        <w:rPr>
          <w:color w:val="000000"/>
        </w:rPr>
        <w:t>будут сообщены в информационном письме № 2</w:t>
      </w:r>
      <w:r w:rsidRPr="002D77B8">
        <w:rPr>
          <w:b/>
          <w:color w:val="000000"/>
        </w:rPr>
        <w:t xml:space="preserve"> </w:t>
      </w:r>
      <w:r>
        <w:rPr>
          <w:b/>
          <w:color w:val="000000"/>
        </w:rPr>
        <w:t>после принятия решения о публикации материала</w:t>
      </w:r>
      <w:r>
        <w:rPr>
          <w:color w:val="000000"/>
        </w:rPr>
        <w:t>).</w:t>
      </w:r>
    </w:p>
    <w:p w:rsidR="00517396" w:rsidRPr="002D77B8" w:rsidRDefault="00895C0F" w:rsidP="002D77B8">
      <w:pPr>
        <w:ind w:firstLine="709"/>
        <w:jc w:val="both"/>
        <w:rPr>
          <w:sz w:val="24"/>
          <w:szCs w:val="24"/>
        </w:rPr>
      </w:pPr>
      <w:r w:rsidRPr="002D77B8">
        <w:rPr>
          <w:sz w:val="24"/>
          <w:szCs w:val="24"/>
        </w:rPr>
        <w:t>Заявка и статья должны быть в отдельных файлах. Представленные на форум материалы необходимо сохранить следующим образом: статья_Иванов.rtf, заявка_Иванов.rtf.</w:t>
      </w:r>
    </w:p>
    <w:p w:rsidR="00517396" w:rsidRDefault="00517396" w:rsidP="002D77B8">
      <w:pPr>
        <w:ind w:firstLine="709"/>
        <w:jc w:val="both"/>
        <w:rPr>
          <w:sz w:val="24"/>
          <w:szCs w:val="24"/>
        </w:rPr>
      </w:pPr>
      <w:r w:rsidRPr="00517396">
        <w:rPr>
          <w:sz w:val="24"/>
          <w:szCs w:val="24"/>
          <w:lang w:val="kk-KZ"/>
        </w:rPr>
        <w:t xml:space="preserve">Статьи </w:t>
      </w:r>
      <w:r w:rsidRPr="00517396">
        <w:rPr>
          <w:sz w:val="24"/>
          <w:szCs w:val="24"/>
        </w:rPr>
        <w:t>публикуются в авторской редакции. Оргкомитет оставляет за собой право технического редактирования или отклонения материала, который не соответствует теме либо оформлен с нарушением предъявляемых требований.</w:t>
      </w:r>
    </w:p>
    <w:p w:rsidR="002D77B8" w:rsidRPr="00517396" w:rsidRDefault="002D77B8" w:rsidP="002D77B8">
      <w:pPr>
        <w:ind w:firstLine="709"/>
        <w:jc w:val="both"/>
        <w:rPr>
          <w:sz w:val="24"/>
          <w:szCs w:val="24"/>
        </w:rPr>
      </w:pPr>
    </w:p>
    <w:p w:rsidR="00517396" w:rsidRPr="00517396" w:rsidRDefault="00517396" w:rsidP="00517396">
      <w:pPr>
        <w:ind w:firstLine="709"/>
        <w:contextualSpacing/>
        <w:jc w:val="both"/>
        <w:rPr>
          <w:sz w:val="24"/>
          <w:szCs w:val="24"/>
        </w:rPr>
      </w:pPr>
      <w:r w:rsidRPr="00517396">
        <w:rPr>
          <w:sz w:val="24"/>
          <w:szCs w:val="24"/>
        </w:rPr>
        <w:t>Все расходы, связанные с участием в Форуме (</w:t>
      </w:r>
      <w:proofErr w:type="spellStart"/>
      <w:r w:rsidRPr="00517396">
        <w:rPr>
          <w:sz w:val="24"/>
          <w:szCs w:val="24"/>
        </w:rPr>
        <w:t>оргвзнос</w:t>
      </w:r>
      <w:proofErr w:type="spellEnd"/>
      <w:r w:rsidRPr="00517396">
        <w:rPr>
          <w:sz w:val="24"/>
          <w:szCs w:val="24"/>
        </w:rPr>
        <w:t xml:space="preserve">, проезд, проживание, питание) осуществляются за счет участников. При необходимости возможно бронирование жилья. </w:t>
      </w:r>
    </w:p>
    <w:p w:rsidR="00517396" w:rsidRPr="00517396" w:rsidRDefault="00517396" w:rsidP="00517396">
      <w:pPr>
        <w:ind w:firstLine="567"/>
        <w:contextualSpacing/>
        <w:jc w:val="both"/>
        <w:rPr>
          <w:sz w:val="24"/>
          <w:szCs w:val="24"/>
        </w:rPr>
      </w:pPr>
    </w:p>
    <w:p w:rsidR="00517396" w:rsidRPr="00517396" w:rsidRDefault="00517396" w:rsidP="00517396">
      <w:pPr>
        <w:tabs>
          <w:tab w:val="num" w:pos="900"/>
        </w:tabs>
        <w:ind w:firstLine="709"/>
        <w:jc w:val="both"/>
        <w:rPr>
          <w:b/>
          <w:sz w:val="24"/>
          <w:szCs w:val="24"/>
        </w:rPr>
      </w:pPr>
      <w:r w:rsidRPr="00517396">
        <w:rPr>
          <w:b/>
          <w:sz w:val="24"/>
          <w:szCs w:val="24"/>
        </w:rPr>
        <w:t>Оргкомитет конференции:</w:t>
      </w:r>
    </w:p>
    <w:p w:rsidR="00517396" w:rsidRDefault="00517396" w:rsidP="00517396">
      <w:pPr>
        <w:tabs>
          <w:tab w:val="num" w:pos="900"/>
        </w:tabs>
        <w:ind w:firstLine="709"/>
        <w:jc w:val="both"/>
        <w:rPr>
          <w:sz w:val="24"/>
          <w:szCs w:val="24"/>
        </w:rPr>
      </w:pPr>
      <w:r w:rsidRPr="00517396">
        <w:rPr>
          <w:b/>
          <w:sz w:val="24"/>
          <w:szCs w:val="24"/>
        </w:rPr>
        <w:t xml:space="preserve">Иванов Владимир Николаевич – </w:t>
      </w:r>
      <w:r w:rsidRPr="00517396">
        <w:rPr>
          <w:sz w:val="24"/>
          <w:szCs w:val="24"/>
        </w:rPr>
        <w:t>доктор педагогических наук, профессор,  ректор ЧГПУ им. И.Я. Яковлева;</w:t>
      </w:r>
    </w:p>
    <w:p w:rsidR="002D77B8" w:rsidRPr="002D77B8" w:rsidRDefault="002D77B8" w:rsidP="002D77B8">
      <w:pPr>
        <w:tabs>
          <w:tab w:val="num" w:pos="900"/>
        </w:tabs>
        <w:ind w:firstLine="709"/>
        <w:jc w:val="both"/>
        <w:rPr>
          <w:sz w:val="24"/>
          <w:szCs w:val="24"/>
        </w:rPr>
      </w:pPr>
      <w:r w:rsidRPr="002D77B8">
        <w:rPr>
          <w:b/>
          <w:sz w:val="24"/>
          <w:szCs w:val="24"/>
        </w:rPr>
        <w:t>Кириллов Александр Алексеевич</w:t>
      </w:r>
      <w:r>
        <w:rPr>
          <w:sz w:val="24"/>
          <w:szCs w:val="24"/>
        </w:rPr>
        <w:t xml:space="preserve"> –</w:t>
      </w:r>
      <w:r w:rsidRPr="002D77B8">
        <w:rPr>
          <w:sz w:val="24"/>
          <w:szCs w:val="24"/>
        </w:rPr>
        <w:t xml:space="preserve"> начальник управления научной и инновационной работы; </w:t>
      </w:r>
    </w:p>
    <w:p w:rsidR="002D77B8" w:rsidRPr="002D77B8" w:rsidRDefault="002D77B8" w:rsidP="002D77B8">
      <w:pPr>
        <w:tabs>
          <w:tab w:val="num" w:pos="900"/>
        </w:tabs>
        <w:ind w:firstLine="709"/>
        <w:jc w:val="both"/>
        <w:rPr>
          <w:sz w:val="24"/>
          <w:szCs w:val="24"/>
        </w:rPr>
      </w:pPr>
      <w:r w:rsidRPr="002D77B8">
        <w:rPr>
          <w:b/>
          <w:sz w:val="24"/>
          <w:szCs w:val="24"/>
        </w:rPr>
        <w:t>Михеева Светлана Львовна</w:t>
      </w:r>
      <w:r w:rsidRPr="002D77B8">
        <w:rPr>
          <w:sz w:val="24"/>
          <w:szCs w:val="24"/>
        </w:rPr>
        <w:t xml:space="preserve"> – кандидат филологических наук, директор научно-исследовательского института имени академика РАО Г.Н. Волкова (8-917-676-96-95, etnochgpu@mail.ru); </w:t>
      </w:r>
    </w:p>
    <w:p w:rsidR="002D77B8" w:rsidRPr="00517396" w:rsidRDefault="002D77B8" w:rsidP="002D77B8">
      <w:pPr>
        <w:tabs>
          <w:tab w:val="num" w:pos="900"/>
        </w:tabs>
        <w:ind w:firstLine="709"/>
        <w:jc w:val="both"/>
        <w:rPr>
          <w:sz w:val="24"/>
          <w:szCs w:val="24"/>
        </w:rPr>
      </w:pPr>
      <w:proofErr w:type="spellStart"/>
      <w:r w:rsidRPr="002D77B8">
        <w:rPr>
          <w:b/>
          <w:sz w:val="24"/>
          <w:szCs w:val="24"/>
        </w:rPr>
        <w:t>Димитриева</w:t>
      </w:r>
      <w:proofErr w:type="spellEnd"/>
      <w:r w:rsidRPr="002D77B8">
        <w:rPr>
          <w:b/>
          <w:sz w:val="24"/>
          <w:szCs w:val="24"/>
        </w:rPr>
        <w:t xml:space="preserve"> Ольга Альбертовна</w:t>
      </w:r>
      <w:r w:rsidRPr="002D77B8">
        <w:rPr>
          <w:sz w:val="24"/>
          <w:szCs w:val="24"/>
        </w:rPr>
        <w:t xml:space="preserve"> – кандидат филологических наук, старший научный сотрудник научно-исследовательского института имени академика РАО Г.Н. Волкова (8-917-665-07-27, etnochgpu@mail.ru).</w:t>
      </w:r>
    </w:p>
    <w:p w:rsidR="00517396" w:rsidRPr="00517396" w:rsidRDefault="00517396" w:rsidP="00517396">
      <w:pPr>
        <w:tabs>
          <w:tab w:val="num" w:pos="900"/>
        </w:tabs>
        <w:ind w:firstLine="709"/>
        <w:jc w:val="both"/>
        <w:rPr>
          <w:sz w:val="24"/>
          <w:szCs w:val="24"/>
        </w:rPr>
      </w:pPr>
      <w:r w:rsidRPr="00517396">
        <w:rPr>
          <w:b/>
          <w:sz w:val="24"/>
          <w:szCs w:val="24"/>
        </w:rPr>
        <w:t>Кузнецова Ирина Владимировна</w:t>
      </w:r>
      <w:r w:rsidRPr="00517396">
        <w:rPr>
          <w:sz w:val="24"/>
          <w:szCs w:val="24"/>
        </w:rPr>
        <w:t xml:space="preserve"> – кандидат филологических наук, доцент </w:t>
      </w:r>
      <w:r w:rsidRPr="00517396">
        <w:rPr>
          <w:sz w:val="24"/>
          <w:szCs w:val="24"/>
        </w:rPr>
        <w:lastRenderedPageBreak/>
        <w:t xml:space="preserve">кафедры педагогики и методики начального образования ЧГПУ им. И.Я. Яковлева. </w:t>
      </w:r>
    </w:p>
    <w:p w:rsidR="00517396" w:rsidRPr="00517396" w:rsidRDefault="00517396" w:rsidP="00517396">
      <w:pPr>
        <w:tabs>
          <w:tab w:val="num" w:pos="900"/>
        </w:tabs>
        <w:ind w:firstLine="709"/>
        <w:jc w:val="both"/>
        <w:rPr>
          <w:sz w:val="24"/>
          <w:szCs w:val="24"/>
          <w:highlight w:val="yellow"/>
        </w:rPr>
      </w:pPr>
      <w:r w:rsidRPr="00517396">
        <w:rPr>
          <w:sz w:val="24"/>
          <w:szCs w:val="24"/>
          <w:highlight w:val="yellow"/>
        </w:rPr>
        <w:t xml:space="preserve"> </w:t>
      </w:r>
    </w:p>
    <w:p w:rsidR="00517396" w:rsidRPr="00517396" w:rsidRDefault="00517396" w:rsidP="00517396">
      <w:pPr>
        <w:ind w:firstLine="709"/>
        <w:jc w:val="both"/>
        <w:rPr>
          <w:sz w:val="24"/>
          <w:szCs w:val="24"/>
        </w:rPr>
      </w:pPr>
      <w:r w:rsidRPr="00517396">
        <w:rPr>
          <w:sz w:val="24"/>
          <w:szCs w:val="24"/>
        </w:rPr>
        <w:t>Подробную информацию вы можете получить по телефонам: (8352) 22-24-19 доб. 1472; 8-917-676-96-95 – Светлана Львовна Михеева (</w:t>
      </w:r>
      <w:r w:rsidRPr="00517396">
        <w:rPr>
          <w:sz w:val="24"/>
          <w:szCs w:val="24"/>
          <w:lang w:val="en-US"/>
        </w:rPr>
        <w:t>e</w:t>
      </w:r>
      <w:r w:rsidRPr="00517396">
        <w:rPr>
          <w:sz w:val="24"/>
          <w:szCs w:val="24"/>
        </w:rPr>
        <w:t>-</w:t>
      </w:r>
      <w:r w:rsidRPr="00517396">
        <w:rPr>
          <w:sz w:val="24"/>
          <w:szCs w:val="24"/>
          <w:lang w:val="en-US"/>
        </w:rPr>
        <w:t>mail</w:t>
      </w:r>
      <w:r w:rsidRPr="00517396">
        <w:rPr>
          <w:sz w:val="24"/>
          <w:szCs w:val="24"/>
        </w:rPr>
        <w:t xml:space="preserve">: </w:t>
      </w:r>
      <w:r w:rsidR="002D77B8" w:rsidRPr="002D77B8">
        <w:rPr>
          <w:sz w:val="24"/>
          <w:szCs w:val="24"/>
        </w:rPr>
        <w:t>etnochgpu@mail.ru</w:t>
      </w:r>
      <w:r w:rsidR="002D77B8">
        <w:rPr>
          <w:sz w:val="24"/>
          <w:szCs w:val="24"/>
        </w:rPr>
        <w:t>).</w:t>
      </w:r>
    </w:p>
    <w:p w:rsidR="00517396" w:rsidRDefault="00517396" w:rsidP="00517396">
      <w:pPr>
        <w:jc w:val="both"/>
        <w:rPr>
          <w:sz w:val="24"/>
          <w:szCs w:val="24"/>
        </w:rPr>
      </w:pPr>
    </w:p>
    <w:p w:rsidR="002D77B8" w:rsidRPr="002D77B8" w:rsidRDefault="002D77B8" w:rsidP="002D77B8">
      <w:pPr>
        <w:ind w:firstLine="709"/>
        <w:jc w:val="right"/>
        <w:rPr>
          <w:b/>
          <w:i/>
          <w:sz w:val="24"/>
          <w:szCs w:val="24"/>
        </w:rPr>
      </w:pPr>
      <w:r w:rsidRPr="002D77B8">
        <w:rPr>
          <w:b/>
          <w:i/>
          <w:sz w:val="24"/>
          <w:szCs w:val="24"/>
        </w:rPr>
        <w:t>ПРИЛОЖЕНИЕ №1</w:t>
      </w:r>
    </w:p>
    <w:p w:rsidR="002D77B8" w:rsidRPr="002D77B8" w:rsidRDefault="002D77B8" w:rsidP="002D77B8">
      <w:pPr>
        <w:ind w:firstLine="709"/>
        <w:jc w:val="both"/>
        <w:rPr>
          <w:sz w:val="24"/>
          <w:szCs w:val="24"/>
        </w:rPr>
      </w:pPr>
    </w:p>
    <w:p w:rsidR="002D77B8" w:rsidRPr="002D77B8" w:rsidRDefault="002D77B8" w:rsidP="002D77B8">
      <w:pPr>
        <w:ind w:firstLine="708"/>
        <w:jc w:val="center"/>
        <w:rPr>
          <w:b/>
          <w:sz w:val="24"/>
          <w:szCs w:val="24"/>
        </w:rPr>
      </w:pPr>
      <w:r w:rsidRPr="002D77B8">
        <w:rPr>
          <w:b/>
          <w:sz w:val="24"/>
          <w:szCs w:val="24"/>
        </w:rPr>
        <w:t>ЗАЯВКА</w:t>
      </w:r>
    </w:p>
    <w:p w:rsidR="002D77B8" w:rsidRPr="002D77B8" w:rsidRDefault="002D77B8" w:rsidP="002D77B8">
      <w:pPr>
        <w:ind w:firstLine="708"/>
        <w:jc w:val="center"/>
        <w:rPr>
          <w:sz w:val="24"/>
          <w:szCs w:val="24"/>
        </w:rPr>
      </w:pPr>
      <w:r w:rsidRPr="002D77B8">
        <w:rPr>
          <w:sz w:val="24"/>
          <w:szCs w:val="24"/>
        </w:rPr>
        <w:t>на участие в Международной научно-практической конференции</w:t>
      </w:r>
    </w:p>
    <w:p w:rsidR="002D77B8" w:rsidRPr="002D77B8" w:rsidRDefault="002D77B8" w:rsidP="002D77B8">
      <w:pPr>
        <w:jc w:val="center"/>
        <w:rPr>
          <w:b/>
          <w:sz w:val="24"/>
          <w:szCs w:val="24"/>
        </w:rPr>
      </w:pPr>
      <w:r w:rsidRPr="002D77B8">
        <w:rPr>
          <w:b/>
          <w:sz w:val="24"/>
          <w:szCs w:val="24"/>
        </w:rPr>
        <w:t>«</w:t>
      </w:r>
      <w:proofErr w:type="spellStart"/>
      <w:r w:rsidRPr="002D77B8">
        <w:rPr>
          <w:b/>
          <w:sz w:val="24"/>
          <w:szCs w:val="24"/>
        </w:rPr>
        <w:t>Этнопедагогические</w:t>
      </w:r>
      <w:proofErr w:type="spellEnd"/>
      <w:r w:rsidRPr="002D77B8">
        <w:rPr>
          <w:b/>
          <w:sz w:val="24"/>
          <w:szCs w:val="24"/>
        </w:rPr>
        <w:t xml:space="preserve"> ориентиры в поликультурной образовательной среде как основа формирования этнической толерантности»</w:t>
      </w:r>
    </w:p>
    <w:p w:rsidR="002D77B8" w:rsidRPr="002D77B8" w:rsidRDefault="002D77B8" w:rsidP="002D77B8">
      <w:pPr>
        <w:ind w:firstLine="72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D77B8" w:rsidRPr="002D77B8" w:rsidTr="00AB7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D77B8" w:rsidRPr="002D77B8" w:rsidTr="00AB7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D77B8" w:rsidRPr="002D77B8" w:rsidTr="00AB7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D77B8" w:rsidRPr="002D77B8" w:rsidTr="00AB7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Страна, город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D77B8" w:rsidRPr="002D77B8" w:rsidTr="00AB7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val="kk-KZ"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D77B8" w:rsidRPr="002D77B8" w:rsidTr="00AB7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Ученое звание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D77B8" w:rsidRPr="002D77B8" w:rsidTr="00AB7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D77B8" w:rsidRPr="002D77B8" w:rsidTr="00AB7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D77B8" w:rsidRPr="002D77B8" w:rsidTr="00AB7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Направление (секция)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D77B8" w:rsidRPr="002D77B8" w:rsidTr="00AB7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Название доклада</w:t>
            </w:r>
            <w:r w:rsidRPr="002D77B8">
              <w:rPr>
                <w:sz w:val="24"/>
                <w:szCs w:val="24"/>
                <w:lang w:val="kk-KZ" w:eastAsia="en-US"/>
              </w:rPr>
              <w:t xml:space="preserve"> (статьи)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D77B8" w:rsidRPr="002D77B8" w:rsidTr="00AB7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Форма участия (очное, заочное)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D77B8" w:rsidRPr="002D77B8" w:rsidTr="00AB7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Необходимость в бронировании гостиницы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D77B8" w:rsidRPr="002D77B8" w:rsidTr="00AB7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eastAsia="en-US"/>
              </w:rPr>
              <w:t>Контактные телефоны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D77B8" w:rsidRPr="002D77B8" w:rsidTr="00AB7C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D77B8">
              <w:rPr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B8" w:rsidRPr="002D77B8" w:rsidRDefault="002D77B8" w:rsidP="00AB7C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2D77B8" w:rsidRPr="00290924" w:rsidRDefault="002D77B8" w:rsidP="002D77B8">
      <w:pPr>
        <w:ind w:firstLine="709"/>
        <w:jc w:val="both"/>
        <w:rPr>
          <w:b/>
        </w:rPr>
      </w:pPr>
    </w:p>
    <w:p w:rsidR="002D77B8" w:rsidRPr="00290924" w:rsidRDefault="002D77B8" w:rsidP="002D77B8">
      <w:pPr>
        <w:ind w:firstLine="709"/>
        <w:jc w:val="both"/>
        <w:rPr>
          <w:b/>
        </w:rPr>
      </w:pPr>
    </w:p>
    <w:p w:rsidR="002D77B8" w:rsidRPr="00517396" w:rsidRDefault="002D77B8" w:rsidP="00517396">
      <w:pPr>
        <w:jc w:val="both"/>
        <w:rPr>
          <w:sz w:val="24"/>
          <w:szCs w:val="24"/>
        </w:rPr>
      </w:pPr>
    </w:p>
    <w:p w:rsidR="00517396" w:rsidRDefault="00517396" w:rsidP="0051739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D77B8" w:rsidRPr="00042622" w:rsidRDefault="002D77B8" w:rsidP="002D77B8">
      <w:pPr>
        <w:pStyle w:val="1"/>
        <w:ind w:firstLine="709"/>
        <w:jc w:val="right"/>
        <w:rPr>
          <w:b/>
          <w:i/>
          <w:sz w:val="24"/>
          <w:szCs w:val="24"/>
        </w:rPr>
      </w:pPr>
      <w:r w:rsidRPr="00042622">
        <w:rPr>
          <w:b/>
          <w:i/>
          <w:sz w:val="24"/>
          <w:szCs w:val="24"/>
        </w:rPr>
        <w:lastRenderedPageBreak/>
        <w:t>ПРИЛОЖЕНИЕ №2</w:t>
      </w:r>
    </w:p>
    <w:p w:rsidR="002D77B8" w:rsidRPr="00B21261" w:rsidRDefault="002D77B8" w:rsidP="002D77B8">
      <w:pPr>
        <w:pStyle w:val="1"/>
        <w:ind w:firstLine="709"/>
        <w:rPr>
          <w:b/>
          <w:i/>
          <w:sz w:val="24"/>
          <w:szCs w:val="24"/>
          <w:lang w:val="ru-RU"/>
        </w:rPr>
      </w:pPr>
      <w:r w:rsidRPr="00B21261">
        <w:rPr>
          <w:b/>
          <w:i/>
          <w:sz w:val="24"/>
          <w:szCs w:val="24"/>
        </w:rPr>
        <w:t xml:space="preserve">Образец оформления материалов </w:t>
      </w:r>
      <w:r w:rsidRPr="00B21261">
        <w:rPr>
          <w:b/>
          <w:i/>
          <w:sz w:val="24"/>
          <w:szCs w:val="24"/>
          <w:lang w:val="ru-RU"/>
        </w:rPr>
        <w:t xml:space="preserve">для сборника </w:t>
      </w:r>
    </w:p>
    <w:p w:rsidR="002D77B8" w:rsidRPr="006A3A07" w:rsidRDefault="002D77B8" w:rsidP="002D77B8">
      <w:pPr>
        <w:jc w:val="both"/>
        <w:rPr>
          <w:highlight w:val="yellow"/>
        </w:rPr>
      </w:pPr>
    </w:p>
    <w:p w:rsidR="002D77B8" w:rsidRPr="002D77B8" w:rsidRDefault="002D77B8" w:rsidP="002D77B8">
      <w:pPr>
        <w:ind w:firstLine="709"/>
        <w:jc w:val="both"/>
        <w:rPr>
          <w:sz w:val="24"/>
          <w:szCs w:val="24"/>
        </w:rPr>
      </w:pPr>
      <w:r w:rsidRPr="002D77B8">
        <w:rPr>
          <w:sz w:val="24"/>
          <w:szCs w:val="24"/>
        </w:rPr>
        <w:t xml:space="preserve">УДК 378.016 </w:t>
      </w:r>
    </w:p>
    <w:p w:rsidR="002D77B8" w:rsidRPr="002D77B8" w:rsidRDefault="002D77B8" w:rsidP="002D77B8">
      <w:pPr>
        <w:ind w:firstLine="709"/>
        <w:jc w:val="right"/>
        <w:rPr>
          <w:i/>
          <w:sz w:val="24"/>
          <w:szCs w:val="24"/>
        </w:rPr>
      </w:pPr>
      <w:r w:rsidRPr="002D77B8">
        <w:rPr>
          <w:i/>
          <w:sz w:val="24"/>
          <w:szCs w:val="24"/>
        </w:rPr>
        <w:t>В. И. Бычков</w:t>
      </w:r>
    </w:p>
    <w:p w:rsidR="002D77B8" w:rsidRPr="002D77B8" w:rsidRDefault="002D77B8" w:rsidP="002D77B8">
      <w:pPr>
        <w:ind w:firstLine="709"/>
        <w:jc w:val="right"/>
        <w:rPr>
          <w:i/>
          <w:sz w:val="24"/>
          <w:szCs w:val="24"/>
        </w:rPr>
      </w:pPr>
      <w:r w:rsidRPr="002D77B8">
        <w:rPr>
          <w:i/>
          <w:sz w:val="24"/>
          <w:szCs w:val="24"/>
        </w:rPr>
        <w:t xml:space="preserve">Чувашский государственный педагогический университет им. И. Я. Яковлева </w:t>
      </w:r>
    </w:p>
    <w:p w:rsidR="002D77B8" w:rsidRPr="002D77B8" w:rsidRDefault="002D77B8" w:rsidP="002D77B8">
      <w:pPr>
        <w:ind w:firstLine="709"/>
        <w:jc w:val="right"/>
        <w:rPr>
          <w:i/>
          <w:sz w:val="24"/>
          <w:szCs w:val="24"/>
        </w:rPr>
      </w:pPr>
      <w:r w:rsidRPr="002D77B8">
        <w:rPr>
          <w:i/>
          <w:sz w:val="24"/>
          <w:szCs w:val="24"/>
        </w:rPr>
        <w:t>г. Чебоксары, Россия</w:t>
      </w:r>
    </w:p>
    <w:p w:rsidR="002D77B8" w:rsidRPr="002D77B8" w:rsidRDefault="002D77B8" w:rsidP="002D77B8">
      <w:pPr>
        <w:ind w:firstLine="709"/>
        <w:jc w:val="right"/>
        <w:rPr>
          <w:i/>
          <w:sz w:val="24"/>
          <w:szCs w:val="24"/>
        </w:rPr>
      </w:pPr>
    </w:p>
    <w:p w:rsidR="002D77B8" w:rsidRPr="002D77B8" w:rsidRDefault="002D77B8" w:rsidP="002D77B8">
      <w:pPr>
        <w:ind w:firstLine="709"/>
        <w:jc w:val="right"/>
        <w:rPr>
          <w:i/>
          <w:sz w:val="24"/>
          <w:szCs w:val="24"/>
          <w:lang w:val="en-US"/>
        </w:rPr>
      </w:pPr>
      <w:r w:rsidRPr="002D77B8">
        <w:rPr>
          <w:i/>
          <w:sz w:val="24"/>
          <w:szCs w:val="24"/>
          <w:lang w:val="en-US"/>
        </w:rPr>
        <w:t xml:space="preserve">V. I. </w:t>
      </w:r>
      <w:proofErr w:type="spellStart"/>
      <w:r w:rsidRPr="002D77B8">
        <w:rPr>
          <w:i/>
          <w:sz w:val="24"/>
          <w:szCs w:val="24"/>
          <w:lang w:val="en-US"/>
        </w:rPr>
        <w:t>Bychkov</w:t>
      </w:r>
      <w:proofErr w:type="spellEnd"/>
      <w:r w:rsidRPr="002D77B8">
        <w:rPr>
          <w:i/>
          <w:sz w:val="24"/>
          <w:szCs w:val="24"/>
          <w:lang w:val="en-US"/>
        </w:rPr>
        <w:t xml:space="preserve"> </w:t>
      </w:r>
    </w:p>
    <w:p w:rsidR="002D77B8" w:rsidRPr="002D77B8" w:rsidRDefault="002D77B8" w:rsidP="002D77B8">
      <w:pPr>
        <w:pStyle w:val="a5"/>
        <w:spacing w:before="0" w:beforeAutospacing="0" w:after="0" w:afterAutospacing="0"/>
        <w:ind w:firstLine="567"/>
        <w:jc w:val="right"/>
        <w:rPr>
          <w:i/>
          <w:color w:val="000000"/>
          <w:lang w:val="en-US"/>
        </w:rPr>
      </w:pPr>
      <w:r w:rsidRPr="002D77B8">
        <w:rPr>
          <w:i/>
          <w:color w:val="000000"/>
          <w:lang w:val="en-US"/>
        </w:rPr>
        <w:t xml:space="preserve">I. </w:t>
      </w:r>
      <w:proofErr w:type="spellStart"/>
      <w:r w:rsidRPr="002D77B8">
        <w:rPr>
          <w:i/>
          <w:color w:val="000000"/>
          <w:lang w:val="en-US"/>
        </w:rPr>
        <w:t>Yakovlev</w:t>
      </w:r>
      <w:proofErr w:type="spellEnd"/>
      <w:r w:rsidRPr="002D77B8">
        <w:rPr>
          <w:i/>
          <w:color w:val="000000"/>
          <w:lang w:val="en-US"/>
        </w:rPr>
        <w:t xml:space="preserve"> Chuvash State Pedagogical University </w:t>
      </w:r>
    </w:p>
    <w:p w:rsidR="002D77B8" w:rsidRPr="002D77B8" w:rsidRDefault="002D77B8" w:rsidP="002D77B8">
      <w:pPr>
        <w:pStyle w:val="a5"/>
        <w:spacing w:before="0" w:beforeAutospacing="0" w:after="0" w:afterAutospacing="0"/>
        <w:ind w:firstLine="567"/>
        <w:jc w:val="right"/>
        <w:rPr>
          <w:i/>
          <w:color w:val="000000"/>
        </w:rPr>
      </w:pPr>
      <w:r w:rsidRPr="002D77B8">
        <w:rPr>
          <w:i/>
          <w:color w:val="000000"/>
          <w:lang w:val="en-US"/>
        </w:rPr>
        <w:t>Cheboksary</w:t>
      </w:r>
      <w:r w:rsidRPr="002D77B8">
        <w:rPr>
          <w:i/>
          <w:color w:val="000000"/>
        </w:rPr>
        <w:t xml:space="preserve">, </w:t>
      </w:r>
      <w:r w:rsidRPr="002D77B8">
        <w:rPr>
          <w:i/>
          <w:color w:val="000000"/>
          <w:lang w:val="en-US"/>
        </w:rPr>
        <w:t>Russia</w:t>
      </w:r>
    </w:p>
    <w:p w:rsidR="002D77B8" w:rsidRPr="00B21261" w:rsidRDefault="002D77B8" w:rsidP="002D77B8">
      <w:pPr>
        <w:jc w:val="right"/>
        <w:rPr>
          <w:b/>
          <w:sz w:val="28"/>
          <w:szCs w:val="28"/>
        </w:rPr>
      </w:pPr>
    </w:p>
    <w:p w:rsidR="002D77B8" w:rsidRPr="00B21261" w:rsidRDefault="002D77B8" w:rsidP="002D77B8">
      <w:pPr>
        <w:jc w:val="center"/>
        <w:rPr>
          <w:b/>
          <w:sz w:val="28"/>
          <w:szCs w:val="28"/>
        </w:rPr>
      </w:pPr>
      <w:r w:rsidRPr="00B21261">
        <w:rPr>
          <w:b/>
          <w:sz w:val="28"/>
          <w:szCs w:val="28"/>
        </w:rPr>
        <w:t>Развитие речемыслительной деятельности учащихся при изучении служебных слов на уроках русского языка в средней школе</w:t>
      </w:r>
    </w:p>
    <w:p w:rsidR="002D77B8" w:rsidRDefault="002D77B8" w:rsidP="002D77B8">
      <w:pPr>
        <w:ind w:firstLine="709"/>
        <w:jc w:val="center"/>
        <w:rPr>
          <w:b/>
          <w:sz w:val="28"/>
          <w:szCs w:val="28"/>
        </w:rPr>
      </w:pPr>
    </w:p>
    <w:p w:rsidR="002D77B8" w:rsidRPr="00B21261" w:rsidRDefault="002D77B8" w:rsidP="002D77B8">
      <w:pPr>
        <w:jc w:val="center"/>
        <w:rPr>
          <w:b/>
          <w:sz w:val="28"/>
          <w:szCs w:val="28"/>
          <w:highlight w:val="yellow"/>
          <w:lang w:val="en-US"/>
        </w:rPr>
      </w:pPr>
      <w:r w:rsidRPr="00B21261">
        <w:rPr>
          <w:b/>
          <w:sz w:val="28"/>
          <w:szCs w:val="28"/>
          <w:lang w:val="en-US"/>
        </w:rPr>
        <w:t>The Development of Speech-Thinking Activity of Students in the Study of the Function Words on the Russian Language Lessons in High School</w:t>
      </w:r>
    </w:p>
    <w:p w:rsidR="002D77B8" w:rsidRPr="002D77B8" w:rsidRDefault="002D77B8" w:rsidP="002D77B8">
      <w:pPr>
        <w:ind w:firstLine="709"/>
        <w:jc w:val="both"/>
        <w:rPr>
          <w:b/>
          <w:lang w:val="en-US"/>
        </w:rPr>
      </w:pPr>
    </w:p>
    <w:p w:rsidR="002D77B8" w:rsidRPr="002D77B8" w:rsidRDefault="002D77B8" w:rsidP="002D77B8">
      <w:pPr>
        <w:ind w:firstLine="709"/>
        <w:jc w:val="both"/>
        <w:rPr>
          <w:sz w:val="24"/>
          <w:szCs w:val="24"/>
        </w:rPr>
      </w:pPr>
      <w:r w:rsidRPr="002D77B8">
        <w:rPr>
          <w:b/>
          <w:sz w:val="24"/>
          <w:szCs w:val="24"/>
        </w:rPr>
        <w:t>Аннотация:</w:t>
      </w:r>
      <w:r w:rsidRPr="002D77B8">
        <w:rPr>
          <w:sz w:val="24"/>
          <w:szCs w:val="24"/>
        </w:rPr>
        <w:t xml:space="preserve"> В статье рассмотрены возможности развития речемыслительной деятельности учащихся при изучении служебных слов на уроках русского языка, приводятся примеры семантико-стилистической, коммуникативно-прагматической, художественной функции служебных слов.</w:t>
      </w:r>
    </w:p>
    <w:p w:rsidR="002D77B8" w:rsidRPr="002D77B8" w:rsidRDefault="002D77B8" w:rsidP="002D77B8">
      <w:pPr>
        <w:ind w:firstLine="709"/>
        <w:jc w:val="both"/>
        <w:rPr>
          <w:b/>
          <w:sz w:val="24"/>
          <w:szCs w:val="24"/>
        </w:rPr>
      </w:pPr>
    </w:p>
    <w:p w:rsidR="002D77B8" w:rsidRPr="002D77B8" w:rsidRDefault="002D77B8" w:rsidP="002D77B8">
      <w:pPr>
        <w:ind w:firstLine="709"/>
        <w:jc w:val="both"/>
        <w:rPr>
          <w:sz w:val="24"/>
          <w:szCs w:val="24"/>
          <w:lang w:val="en-US"/>
        </w:rPr>
      </w:pPr>
      <w:r w:rsidRPr="002D77B8">
        <w:rPr>
          <w:b/>
          <w:sz w:val="24"/>
          <w:szCs w:val="24"/>
          <w:lang w:val="en-US"/>
        </w:rPr>
        <w:t xml:space="preserve">Annotation: </w:t>
      </w:r>
      <w:r w:rsidRPr="002D77B8">
        <w:rPr>
          <w:sz w:val="24"/>
          <w:szCs w:val="24"/>
          <w:lang w:val="en-US"/>
        </w:rPr>
        <w:t>The article discusses development opportunities of speech-thinking activity of students in the study of function words on the lessons of Russian language, gives examples of semantic-stylistic, communicative-pragmatic and artistic functions of official words.</w:t>
      </w:r>
    </w:p>
    <w:p w:rsidR="002D77B8" w:rsidRPr="002D77B8" w:rsidRDefault="002D77B8" w:rsidP="002D77B8">
      <w:pPr>
        <w:ind w:firstLine="709"/>
        <w:jc w:val="both"/>
        <w:rPr>
          <w:b/>
          <w:sz w:val="24"/>
          <w:szCs w:val="24"/>
          <w:lang w:val="en-US"/>
        </w:rPr>
      </w:pPr>
    </w:p>
    <w:p w:rsidR="002D77B8" w:rsidRPr="002D77B8" w:rsidRDefault="002D77B8" w:rsidP="002D77B8">
      <w:pPr>
        <w:ind w:firstLine="709"/>
        <w:jc w:val="both"/>
        <w:rPr>
          <w:sz w:val="24"/>
          <w:szCs w:val="24"/>
        </w:rPr>
      </w:pPr>
      <w:r w:rsidRPr="002D77B8">
        <w:rPr>
          <w:b/>
          <w:sz w:val="24"/>
          <w:szCs w:val="24"/>
        </w:rPr>
        <w:t xml:space="preserve">Ключевые слова: </w:t>
      </w:r>
      <w:r w:rsidRPr="002D77B8">
        <w:rPr>
          <w:sz w:val="24"/>
          <w:szCs w:val="24"/>
        </w:rPr>
        <w:t>служебные слова русского языка, речемыслительная деятельность учащихся, урок русского языка в средней школе.</w:t>
      </w:r>
    </w:p>
    <w:p w:rsidR="002D77B8" w:rsidRPr="002D77B8" w:rsidRDefault="002D77B8" w:rsidP="002D77B8">
      <w:pPr>
        <w:ind w:firstLine="709"/>
        <w:jc w:val="both"/>
        <w:rPr>
          <w:b/>
          <w:sz w:val="24"/>
          <w:szCs w:val="24"/>
        </w:rPr>
      </w:pPr>
    </w:p>
    <w:p w:rsidR="002D77B8" w:rsidRPr="002D77B8" w:rsidRDefault="002D77B8" w:rsidP="002D77B8">
      <w:pPr>
        <w:ind w:firstLine="709"/>
        <w:jc w:val="both"/>
        <w:rPr>
          <w:sz w:val="24"/>
          <w:szCs w:val="24"/>
          <w:lang w:val="en-US"/>
        </w:rPr>
      </w:pPr>
      <w:r w:rsidRPr="002D77B8">
        <w:rPr>
          <w:b/>
          <w:sz w:val="24"/>
          <w:szCs w:val="24"/>
          <w:lang w:val="en-US"/>
        </w:rPr>
        <w:t xml:space="preserve">Keywords: </w:t>
      </w:r>
      <w:r w:rsidRPr="002D77B8">
        <w:rPr>
          <w:sz w:val="24"/>
          <w:szCs w:val="24"/>
          <w:lang w:val="en-US"/>
        </w:rPr>
        <w:t>function words of the Russian language, speech-thinking activity of students on the lesson of the Russian language in high school.</w:t>
      </w:r>
    </w:p>
    <w:p w:rsidR="002D77B8" w:rsidRDefault="002D77B8" w:rsidP="002D77B8">
      <w:pPr>
        <w:ind w:firstLine="709"/>
        <w:jc w:val="both"/>
        <w:rPr>
          <w:lang w:val="en-US"/>
        </w:rPr>
      </w:pPr>
    </w:p>
    <w:p w:rsidR="002D77B8" w:rsidRPr="008D063D" w:rsidRDefault="002D77B8" w:rsidP="002D77B8">
      <w:pPr>
        <w:tabs>
          <w:tab w:val="center" w:pos="4889"/>
          <w:tab w:val="left" w:pos="6071"/>
        </w:tabs>
        <w:ind w:firstLine="709"/>
        <w:jc w:val="both"/>
        <w:rPr>
          <w:i/>
          <w:sz w:val="28"/>
          <w:szCs w:val="28"/>
        </w:rPr>
      </w:pPr>
      <w:r w:rsidRPr="008D063D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образования, связанные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8D063D">
        <w:rPr>
          <w:sz w:val="28"/>
          <w:szCs w:val="28"/>
        </w:rPr>
        <w:t>переориентацией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proofErr w:type="spellStart"/>
      <w:r w:rsidRPr="008D063D">
        <w:rPr>
          <w:sz w:val="28"/>
          <w:szCs w:val="28"/>
        </w:rPr>
        <w:t>знаниевого</w:t>
      </w:r>
      <w:proofErr w:type="spellEnd"/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подхода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proofErr w:type="spellStart"/>
      <w:r w:rsidRPr="008D063D">
        <w:rPr>
          <w:sz w:val="28"/>
          <w:szCs w:val="28"/>
        </w:rPr>
        <w:t>компетентностному</w:t>
      </w:r>
      <w:proofErr w:type="spellEnd"/>
      <w:r w:rsidRPr="008D063D">
        <w:rPr>
          <w:sz w:val="28"/>
          <w:szCs w:val="28"/>
        </w:rPr>
        <w:t>, поставили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приоритетов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освоение</w:t>
      </w:r>
      <w:r>
        <w:rPr>
          <w:sz w:val="28"/>
          <w:szCs w:val="28"/>
        </w:rPr>
        <w:t xml:space="preserve"> </w:t>
      </w:r>
      <w:proofErr w:type="gramStart"/>
      <w:r w:rsidRPr="008D063D"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деятельности. В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современных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личности, направленных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самообучение, саморазвитие, особую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играет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речемыслительная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составляющая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характеристики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успешного</w:t>
      </w:r>
      <w:r>
        <w:rPr>
          <w:sz w:val="28"/>
          <w:szCs w:val="28"/>
        </w:rPr>
        <w:t xml:space="preserve"> </w:t>
      </w:r>
      <w:r w:rsidRPr="008D063D">
        <w:rPr>
          <w:sz w:val="28"/>
          <w:szCs w:val="28"/>
        </w:rPr>
        <w:t>человека.</w:t>
      </w:r>
      <w:r>
        <w:rPr>
          <w:sz w:val="28"/>
          <w:szCs w:val="28"/>
        </w:rPr>
        <w:t xml:space="preserve"> &lt;…&gt; </w:t>
      </w:r>
      <w:r w:rsidRPr="00B212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справедливо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замечает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И.</w:t>
      </w:r>
      <w:r>
        <w:rPr>
          <w:sz w:val="28"/>
          <w:szCs w:val="28"/>
        </w:rPr>
        <w:t> </w:t>
      </w:r>
      <w:r w:rsidRPr="00B21261">
        <w:rPr>
          <w:sz w:val="28"/>
          <w:szCs w:val="28"/>
        </w:rPr>
        <w:t>П. Васильевых, «все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богатство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коммуникативных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служебных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частей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речи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предстоит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выявить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описать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современным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лингвистам, а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обучающий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потенциал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темы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использован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коммуникативных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компетенций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полной</w:t>
      </w:r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мере» [</w:t>
      </w:r>
      <w:r>
        <w:rPr>
          <w:sz w:val="28"/>
          <w:szCs w:val="28"/>
        </w:rPr>
        <w:t xml:space="preserve">Васильевых </w:t>
      </w:r>
      <w:r w:rsidRPr="00B21261">
        <w:rPr>
          <w:sz w:val="28"/>
          <w:szCs w:val="28"/>
        </w:rPr>
        <w:t xml:space="preserve"> </w:t>
      </w:r>
      <w:r>
        <w:rPr>
          <w:sz w:val="28"/>
          <w:szCs w:val="28"/>
        </w:rPr>
        <w:t>2009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B21261">
        <w:rPr>
          <w:sz w:val="28"/>
          <w:szCs w:val="28"/>
        </w:rPr>
        <w:t>142].</w:t>
      </w:r>
      <w:r>
        <w:rPr>
          <w:sz w:val="28"/>
          <w:szCs w:val="28"/>
        </w:rPr>
        <w:t xml:space="preserve"> &lt;…&gt;</w:t>
      </w:r>
    </w:p>
    <w:p w:rsidR="002D77B8" w:rsidRDefault="002D77B8" w:rsidP="002D77B8">
      <w:pPr>
        <w:jc w:val="center"/>
      </w:pPr>
    </w:p>
    <w:p w:rsidR="002D77B8" w:rsidRPr="008E2D36" w:rsidRDefault="002D77B8" w:rsidP="002D77B8">
      <w:pPr>
        <w:jc w:val="center"/>
        <w:rPr>
          <w:sz w:val="24"/>
          <w:szCs w:val="24"/>
        </w:rPr>
      </w:pPr>
      <w:r w:rsidRPr="008E2D36">
        <w:rPr>
          <w:sz w:val="24"/>
          <w:szCs w:val="24"/>
        </w:rPr>
        <w:t>Литература</w:t>
      </w:r>
    </w:p>
    <w:p w:rsidR="002D77B8" w:rsidRPr="008E2D36" w:rsidRDefault="002D77B8" w:rsidP="008E2D36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D36">
        <w:rPr>
          <w:rFonts w:ascii="Times New Roman" w:hAnsi="Times New Roman"/>
          <w:sz w:val="24"/>
          <w:szCs w:val="24"/>
        </w:rPr>
        <w:t>Анисимов Г. А. Избранные работы по лингводидактике и языкознанию. Чебоксары</w:t>
      </w:r>
      <w:proofErr w:type="gramStart"/>
      <w:r w:rsidRPr="008E2D3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E2D36">
        <w:rPr>
          <w:rFonts w:ascii="Times New Roman" w:hAnsi="Times New Roman"/>
          <w:sz w:val="24"/>
          <w:szCs w:val="24"/>
        </w:rPr>
        <w:t xml:space="preserve"> Чуваш</w:t>
      </w:r>
      <w:proofErr w:type="gramStart"/>
      <w:r w:rsidRPr="008E2D36">
        <w:rPr>
          <w:rFonts w:ascii="Times New Roman" w:hAnsi="Times New Roman"/>
          <w:sz w:val="24"/>
          <w:szCs w:val="24"/>
        </w:rPr>
        <w:t>.</w:t>
      </w:r>
      <w:proofErr w:type="gramEnd"/>
      <w:r w:rsidRPr="008E2D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2D36">
        <w:rPr>
          <w:rFonts w:ascii="Times New Roman" w:hAnsi="Times New Roman"/>
          <w:sz w:val="24"/>
          <w:szCs w:val="24"/>
        </w:rPr>
        <w:t>г</w:t>
      </w:r>
      <w:proofErr w:type="gramEnd"/>
      <w:r w:rsidRPr="008E2D36">
        <w:rPr>
          <w:rFonts w:ascii="Times New Roman" w:hAnsi="Times New Roman"/>
          <w:sz w:val="24"/>
          <w:szCs w:val="24"/>
        </w:rPr>
        <w:t xml:space="preserve">ос. </w:t>
      </w:r>
      <w:proofErr w:type="spellStart"/>
      <w:r w:rsidRPr="008E2D36">
        <w:rPr>
          <w:rFonts w:ascii="Times New Roman" w:hAnsi="Times New Roman"/>
          <w:sz w:val="24"/>
          <w:szCs w:val="24"/>
        </w:rPr>
        <w:t>пед</w:t>
      </w:r>
      <w:proofErr w:type="spellEnd"/>
      <w:r w:rsidRPr="008E2D36">
        <w:rPr>
          <w:rFonts w:ascii="Times New Roman" w:hAnsi="Times New Roman"/>
          <w:sz w:val="24"/>
          <w:szCs w:val="24"/>
        </w:rPr>
        <w:t xml:space="preserve">. ун-т, 2010. 316 с.    </w:t>
      </w:r>
    </w:p>
    <w:p w:rsidR="002D77B8" w:rsidRPr="008E2D36" w:rsidRDefault="002D77B8" w:rsidP="008E2D36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D36">
        <w:rPr>
          <w:rFonts w:ascii="Times New Roman" w:hAnsi="Times New Roman"/>
          <w:sz w:val="24"/>
          <w:szCs w:val="24"/>
        </w:rPr>
        <w:lastRenderedPageBreak/>
        <w:t>Бычков В. И. Трудности учащихся чувашских школ при изучении частиц русского языка [Электронный ресурс] // Научно-методический электронный журнал «Концепт». 2015. Т. 24. С. 21–25. Режим доступа</w:t>
      </w:r>
      <w:proofErr w:type="gramStart"/>
      <w:r w:rsidRPr="008E2D3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E2D36">
        <w:rPr>
          <w:rFonts w:ascii="Times New Roman" w:hAnsi="Times New Roman"/>
          <w:sz w:val="24"/>
          <w:szCs w:val="24"/>
        </w:rPr>
        <w:t xml:space="preserve"> URL: </w:t>
      </w:r>
      <w:hyperlink r:id="rId8" w:history="1">
        <w:r w:rsidRPr="008E2D36">
          <w:rPr>
            <w:rStyle w:val="a4"/>
            <w:rFonts w:ascii="Times New Roman" w:hAnsi="Times New Roman"/>
            <w:sz w:val="24"/>
            <w:szCs w:val="24"/>
          </w:rPr>
          <w:t>http://e-koncept.ru/2015/95271.htm</w:t>
        </w:r>
      </w:hyperlink>
      <w:r w:rsidRPr="008E2D36">
        <w:rPr>
          <w:rFonts w:ascii="Times New Roman" w:hAnsi="Times New Roman"/>
          <w:sz w:val="24"/>
          <w:szCs w:val="24"/>
        </w:rPr>
        <w:t>.</w:t>
      </w:r>
    </w:p>
    <w:p w:rsidR="002D77B8" w:rsidRPr="008E2D36" w:rsidRDefault="002D77B8" w:rsidP="008E2D36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2D36">
        <w:rPr>
          <w:rFonts w:ascii="Times New Roman" w:hAnsi="Times New Roman"/>
          <w:sz w:val="24"/>
          <w:szCs w:val="24"/>
        </w:rPr>
        <w:t xml:space="preserve">Васильевых И. П. Формирование коммуникативных умений учащихся при изучении служебных частей речи    //    Русский язык и проблемы современного образования: Материалы      II      </w:t>
      </w:r>
      <w:proofErr w:type="gramStart"/>
      <w:r w:rsidRPr="008E2D36">
        <w:rPr>
          <w:rFonts w:ascii="Times New Roman" w:hAnsi="Times New Roman"/>
          <w:sz w:val="24"/>
          <w:szCs w:val="24"/>
        </w:rPr>
        <w:t>Международной</w:t>
      </w:r>
      <w:proofErr w:type="gramEnd"/>
      <w:r w:rsidRPr="008E2D36">
        <w:rPr>
          <w:rFonts w:ascii="Times New Roman" w:hAnsi="Times New Roman"/>
          <w:sz w:val="24"/>
          <w:szCs w:val="24"/>
        </w:rPr>
        <w:t xml:space="preserve"> научно-практической Интернет-конференции. Архангельск, 2009. С. 138–142.</w:t>
      </w:r>
    </w:p>
    <w:p w:rsidR="002D77B8" w:rsidRPr="008E2D36" w:rsidRDefault="002D77B8" w:rsidP="008E2D36">
      <w:pPr>
        <w:ind w:firstLine="709"/>
        <w:jc w:val="both"/>
        <w:rPr>
          <w:sz w:val="24"/>
          <w:szCs w:val="24"/>
        </w:rPr>
      </w:pPr>
    </w:p>
    <w:p w:rsidR="002D77B8" w:rsidRPr="008E2D36" w:rsidRDefault="002D77B8" w:rsidP="008E2D36">
      <w:pPr>
        <w:ind w:firstLine="709"/>
        <w:jc w:val="both"/>
        <w:rPr>
          <w:sz w:val="24"/>
          <w:szCs w:val="24"/>
        </w:rPr>
      </w:pPr>
      <w:r w:rsidRPr="008E2D36">
        <w:rPr>
          <w:sz w:val="24"/>
          <w:szCs w:val="24"/>
        </w:rPr>
        <w:t>Автор:</w:t>
      </w:r>
    </w:p>
    <w:p w:rsidR="002D77B8" w:rsidRPr="008E2D36" w:rsidRDefault="002D77B8" w:rsidP="008E2D36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8E2D36">
        <w:rPr>
          <w:i/>
        </w:rPr>
        <w:t xml:space="preserve">Бычков Вениамин Иванович – </w:t>
      </w:r>
      <w:r w:rsidRPr="008E2D36">
        <w:t xml:space="preserve">кандидат педагогических наук, доцент кафедры педагогики и методики начального образования Чувашского государственного педагогического университета им. И. Я. Яковлева, </w:t>
      </w:r>
      <w:r w:rsidRPr="008E2D36">
        <w:rPr>
          <w:color w:val="000000"/>
        </w:rPr>
        <w:t xml:space="preserve">г. Чебоксары (Россия), </w:t>
      </w:r>
      <w:r w:rsidRPr="008E2D36">
        <w:rPr>
          <w:color w:val="000000"/>
          <w:lang w:val="en-US"/>
        </w:rPr>
        <w:t>e</w:t>
      </w:r>
      <w:r w:rsidRPr="008E2D36">
        <w:rPr>
          <w:color w:val="000000"/>
        </w:rPr>
        <w:t>-</w:t>
      </w:r>
      <w:r w:rsidRPr="008E2D36">
        <w:rPr>
          <w:color w:val="000000"/>
          <w:lang w:val="en-US"/>
        </w:rPr>
        <w:t>mail</w:t>
      </w:r>
      <w:r w:rsidRPr="008E2D36">
        <w:rPr>
          <w:color w:val="000000"/>
        </w:rPr>
        <w:t xml:space="preserve">: </w:t>
      </w:r>
      <w:hyperlink r:id="rId9" w:history="1">
        <w:r w:rsidRPr="008E2D36">
          <w:rPr>
            <w:rStyle w:val="a4"/>
            <w:lang w:val="en-US"/>
          </w:rPr>
          <w:t>benjam</w:t>
        </w:r>
        <w:r w:rsidRPr="008E2D36">
          <w:rPr>
            <w:rStyle w:val="a4"/>
          </w:rPr>
          <w:t>@</w:t>
        </w:r>
        <w:r w:rsidRPr="008E2D36">
          <w:rPr>
            <w:rStyle w:val="a4"/>
            <w:lang w:val="en-US"/>
          </w:rPr>
          <w:t>bk</w:t>
        </w:r>
        <w:r w:rsidRPr="008E2D36">
          <w:rPr>
            <w:rStyle w:val="a4"/>
          </w:rPr>
          <w:t>.</w:t>
        </w:r>
        <w:proofErr w:type="spellStart"/>
        <w:r w:rsidRPr="008E2D36">
          <w:rPr>
            <w:rStyle w:val="a4"/>
            <w:lang w:val="en-US"/>
          </w:rPr>
          <w:t>ru</w:t>
        </w:r>
        <w:proofErr w:type="spellEnd"/>
      </w:hyperlink>
      <w:r w:rsidRPr="008E2D36">
        <w:rPr>
          <w:color w:val="000000"/>
        </w:rPr>
        <w:t>;</w:t>
      </w:r>
    </w:p>
    <w:p w:rsidR="002D77B8" w:rsidRPr="008E2D36" w:rsidRDefault="002D77B8" w:rsidP="008E2D36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</w:p>
    <w:p w:rsidR="002D77B8" w:rsidRPr="008E2D36" w:rsidRDefault="002D77B8" w:rsidP="008E2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  <w:lang w:val="en-US"/>
        </w:rPr>
      </w:pPr>
      <w:r w:rsidRPr="008E2D36">
        <w:rPr>
          <w:color w:val="000000"/>
          <w:sz w:val="24"/>
          <w:szCs w:val="24"/>
          <w:lang w:val="en-US"/>
        </w:rPr>
        <w:t xml:space="preserve">Author: </w:t>
      </w:r>
    </w:p>
    <w:p w:rsidR="002D77B8" w:rsidRPr="008E2D36" w:rsidRDefault="002D77B8" w:rsidP="008E2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  <w:lang w:val="en-US"/>
        </w:rPr>
      </w:pPr>
      <w:proofErr w:type="spellStart"/>
      <w:r w:rsidRPr="008E2D36">
        <w:rPr>
          <w:i/>
          <w:sz w:val="24"/>
          <w:szCs w:val="24"/>
          <w:lang w:val="en-US"/>
        </w:rPr>
        <w:t>Bychkov</w:t>
      </w:r>
      <w:proofErr w:type="spellEnd"/>
      <w:r w:rsidRPr="008E2D36">
        <w:rPr>
          <w:i/>
          <w:sz w:val="24"/>
          <w:szCs w:val="24"/>
          <w:lang w:val="en-US"/>
        </w:rPr>
        <w:t xml:space="preserve"> </w:t>
      </w:r>
      <w:proofErr w:type="spellStart"/>
      <w:r w:rsidRPr="008E2D36">
        <w:rPr>
          <w:i/>
          <w:sz w:val="24"/>
          <w:szCs w:val="24"/>
          <w:lang w:val="en-US"/>
        </w:rPr>
        <w:t>Veniamin</w:t>
      </w:r>
      <w:proofErr w:type="spellEnd"/>
      <w:r w:rsidRPr="008E2D36">
        <w:rPr>
          <w:i/>
          <w:sz w:val="24"/>
          <w:szCs w:val="24"/>
          <w:lang w:val="en-US"/>
        </w:rPr>
        <w:t xml:space="preserve"> </w:t>
      </w:r>
      <w:proofErr w:type="spellStart"/>
      <w:r w:rsidRPr="008E2D36">
        <w:rPr>
          <w:i/>
          <w:sz w:val="24"/>
          <w:szCs w:val="24"/>
          <w:lang w:val="en-US"/>
        </w:rPr>
        <w:t>Ivanovich</w:t>
      </w:r>
      <w:proofErr w:type="spellEnd"/>
      <w:r w:rsidRPr="008E2D36">
        <w:rPr>
          <w:i/>
          <w:sz w:val="24"/>
          <w:szCs w:val="24"/>
          <w:lang w:val="en-US"/>
        </w:rPr>
        <w:t xml:space="preserve"> – </w:t>
      </w:r>
      <w:r w:rsidRPr="008E2D36">
        <w:rPr>
          <w:color w:val="000000"/>
          <w:sz w:val="24"/>
          <w:szCs w:val="24"/>
          <w:lang w:val="en-US"/>
        </w:rPr>
        <w:t xml:space="preserve">Candidate of Pedagogics, Associate Professor of the Department of pedagogy and methods of primary education, I. </w:t>
      </w:r>
      <w:proofErr w:type="spellStart"/>
      <w:r w:rsidRPr="008E2D36">
        <w:rPr>
          <w:color w:val="000000"/>
          <w:sz w:val="24"/>
          <w:szCs w:val="24"/>
          <w:lang w:val="en-US"/>
        </w:rPr>
        <w:t>Yakovlev</w:t>
      </w:r>
      <w:proofErr w:type="spellEnd"/>
      <w:r w:rsidRPr="008E2D36">
        <w:rPr>
          <w:color w:val="000000"/>
          <w:sz w:val="24"/>
          <w:szCs w:val="24"/>
          <w:lang w:val="en-US"/>
        </w:rPr>
        <w:t xml:space="preserve"> Chuvash State Pedagogical University, Cheboksary (Russia).</w:t>
      </w:r>
    </w:p>
    <w:p w:rsidR="00612AE4" w:rsidRDefault="00612AE4">
      <w:pPr>
        <w:rPr>
          <w:sz w:val="24"/>
          <w:szCs w:val="24"/>
        </w:rPr>
      </w:pPr>
    </w:p>
    <w:p w:rsidR="008E2D36" w:rsidRPr="008E2D36" w:rsidRDefault="008E2D36" w:rsidP="008E2D36">
      <w:pPr>
        <w:ind w:firstLine="709"/>
        <w:jc w:val="right"/>
        <w:rPr>
          <w:b/>
          <w:i/>
          <w:sz w:val="24"/>
          <w:szCs w:val="24"/>
        </w:rPr>
      </w:pPr>
      <w:bookmarkStart w:id="0" w:name="_GoBack"/>
      <w:bookmarkEnd w:id="0"/>
      <w:r w:rsidRPr="008E2D36">
        <w:rPr>
          <w:b/>
          <w:i/>
          <w:sz w:val="24"/>
          <w:szCs w:val="24"/>
        </w:rPr>
        <w:t>П</w:t>
      </w:r>
      <w:r w:rsidRPr="008E2D36">
        <w:rPr>
          <w:b/>
          <w:bCs/>
          <w:i/>
          <w:iCs/>
          <w:sz w:val="24"/>
          <w:szCs w:val="24"/>
        </w:rPr>
        <w:t>РИЛОЖЕНИЕ №3</w:t>
      </w:r>
    </w:p>
    <w:p w:rsidR="008E2D36" w:rsidRPr="008E2D36" w:rsidRDefault="008E2D36" w:rsidP="008E2D36">
      <w:pPr>
        <w:tabs>
          <w:tab w:val="left" w:pos="8160"/>
        </w:tabs>
        <w:ind w:firstLine="709"/>
        <w:jc w:val="both"/>
        <w:rPr>
          <w:sz w:val="24"/>
          <w:szCs w:val="24"/>
          <w:lang w:eastAsia="en-US"/>
        </w:rPr>
      </w:pPr>
      <w:r w:rsidRPr="008E2D36">
        <w:rPr>
          <w:sz w:val="24"/>
          <w:szCs w:val="24"/>
          <w:lang w:eastAsia="en-US"/>
        </w:rPr>
        <w:tab/>
      </w:r>
    </w:p>
    <w:p w:rsidR="008E2D36" w:rsidRPr="008E2D36" w:rsidRDefault="008E2D36" w:rsidP="008E2D36">
      <w:pPr>
        <w:ind w:firstLine="709"/>
        <w:jc w:val="center"/>
        <w:rPr>
          <w:sz w:val="24"/>
          <w:szCs w:val="24"/>
          <w:lang w:eastAsia="en-US"/>
        </w:rPr>
      </w:pPr>
      <w:r w:rsidRPr="008E2D36">
        <w:rPr>
          <w:sz w:val="24"/>
          <w:szCs w:val="24"/>
          <w:lang w:eastAsia="en-US"/>
        </w:rPr>
        <w:t xml:space="preserve">ЗАЯВЛЕНИЕ </w:t>
      </w:r>
      <w:r w:rsidRPr="008E2D36">
        <w:rPr>
          <w:sz w:val="24"/>
          <w:szCs w:val="24"/>
          <w:lang w:eastAsia="en-US"/>
        </w:rPr>
        <w:br/>
        <w:t>о согласии на обработку персональных данных</w:t>
      </w:r>
    </w:p>
    <w:p w:rsidR="008E2D36" w:rsidRPr="008E2D36" w:rsidRDefault="008E2D36" w:rsidP="008E2D36">
      <w:pPr>
        <w:ind w:firstLine="709"/>
        <w:jc w:val="both"/>
        <w:rPr>
          <w:color w:val="000000"/>
          <w:sz w:val="24"/>
          <w:szCs w:val="24"/>
        </w:rPr>
      </w:pPr>
      <w:r w:rsidRPr="008E2D36">
        <w:rPr>
          <w:color w:val="000000"/>
          <w:sz w:val="24"/>
          <w:szCs w:val="24"/>
        </w:rPr>
        <w:t>Я, _______________________________________________________________,</w:t>
      </w:r>
    </w:p>
    <w:p w:rsidR="008E2D36" w:rsidRPr="008E2D36" w:rsidRDefault="008E2D36" w:rsidP="008E2D36">
      <w:pPr>
        <w:ind w:firstLine="709"/>
        <w:jc w:val="both"/>
        <w:rPr>
          <w:i/>
          <w:color w:val="000000"/>
          <w:sz w:val="24"/>
          <w:szCs w:val="24"/>
          <w:vertAlign w:val="superscript"/>
        </w:rPr>
      </w:pPr>
      <w:r w:rsidRPr="008E2D36">
        <w:rPr>
          <w:color w:val="000000"/>
          <w:sz w:val="24"/>
          <w:szCs w:val="24"/>
          <w:vertAlign w:val="superscript"/>
        </w:rPr>
        <w:t>(</w:t>
      </w:r>
      <w:r w:rsidRPr="008E2D36">
        <w:rPr>
          <w:i/>
          <w:color w:val="000000"/>
          <w:sz w:val="24"/>
          <w:szCs w:val="24"/>
          <w:vertAlign w:val="superscript"/>
        </w:rPr>
        <w:t>ФИО)</w:t>
      </w:r>
    </w:p>
    <w:p w:rsidR="008E2D36" w:rsidRPr="008E2D36" w:rsidRDefault="008E2D36" w:rsidP="008E2D36">
      <w:pPr>
        <w:shd w:val="clear" w:color="auto" w:fill="FFFFFF"/>
        <w:jc w:val="both"/>
        <w:rPr>
          <w:sz w:val="24"/>
          <w:szCs w:val="24"/>
          <w:lang w:eastAsia="en-US"/>
        </w:rPr>
      </w:pPr>
      <w:r w:rsidRPr="008E2D36">
        <w:rPr>
          <w:sz w:val="24"/>
          <w:szCs w:val="24"/>
          <w:lang w:eastAsia="en-US"/>
        </w:rPr>
        <w:t xml:space="preserve">даю свое согласие ФГБОУ </w:t>
      </w:r>
      <w:proofErr w:type="gramStart"/>
      <w:r w:rsidRPr="008E2D36">
        <w:rPr>
          <w:sz w:val="24"/>
          <w:szCs w:val="24"/>
          <w:lang w:eastAsia="en-US"/>
        </w:rPr>
        <w:t>ВО</w:t>
      </w:r>
      <w:proofErr w:type="gramEnd"/>
      <w:r w:rsidRPr="008E2D36">
        <w:rPr>
          <w:sz w:val="24"/>
          <w:szCs w:val="24"/>
          <w:lang w:eastAsia="en-US"/>
        </w:rPr>
        <w:t xml:space="preserve"> «</w:t>
      </w:r>
      <w:r w:rsidRPr="008E2D36">
        <w:rPr>
          <w:bCs/>
          <w:color w:val="000000"/>
          <w:sz w:val="24"/>
          <w:szCs w:val="24"/>
          <w:u w:val="single"/>
        </w:rPr>
        <w:t>Чувашский государственный педагогический университет им. И.</w:t>
      </w:r>
      <w:r>
        <w:rPr>
          <w:bCs/>
          <w:color w:val="000000"/>
          <w:sz w:val="24"/>
          <w:szCs w:val="24"/>
          <w:u w:val="single"/>
        </w:rPr>
        <w:t xml:space="preserve"> </w:t>
      </w:r>
      <w:r w:rsidRPr="008E2D36">
        <w:rPr>
          <w:bCs/>
          <w:color w:val="000000"/>
          <w:sz w:val="24"/>
          <w:szCs w:val="24"/>
          <w:u w:val="single"/>
        </w:rPr>
        <w:t xml:space="preserve">Я. Яковлева» </w:t>
      </w:r>
      <w:r w:rsidRPr="008E2D36">
        <w:rPr>
          <w:sz w:val="24"/>
          <w:szCs w:val="24"/>
          <w:lang w:eastAsia="en-US"/>
        </w:rPr>
        <w:t xml:space="preserve">на обработку моих персональных данных, относящихся исключительно к перечисленным категориям: фамилия, имя, отчество; место учебы / работы, электронный адрес на использование в целях </w:t>
      </w:r>
      <w:r w:rsidRPr="008E2D36">
        <w:rPr>
          <w:color w:val="000000"/>
          <w:sz w:val="24"/>
          <w:szCs w:val="24"/>
        </w:rPr>
        <w:t>формирования электронного сборника статей.</w:t>
      </w:r>
    </w:p>
    <w:p w:rsidR="008E2D36" w:rsidRPr="008E2D36" w:rsidRDefault="008E2D36" w:rsidP="008E2D3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E2D36">
        <w:rPr>
          <w:color w:val="000000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 соответствии с действующим законодательством Российской Федерации.</w:t>
      </w:r>
    </w:p>
    <w:p w:rsidR="008E2D36" w:rsidRPr="008E2D36" w:rsidRDefault="008E2D36" w:rsidP="008E2D3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E2D36">
        <w:rPr>
          <w:color w:val="000000"/>
          <w:sz w:val="24"/>
          <w:szCs w:val="24"/>
        </w:rPr>
        <w:t xml:space="preserve"> </w:t>
      </w:r>
    </w:p>
    <w:p w:rsidR="008E2D36" w:rsidRPr="008E2D36" w:rsidRDefault="008E2D36" w:rsidP="008E2D3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E2D36">
        <w:rPr>
          <w:color w:val="000000"/>
          <w:sz w:val="24"/>
          <w:szCs w:val="24"/>
        </w:rPr>
        <w:t xml:space="preserve">                                                                                      Подпись ___________</w:t>
      </w:r>
    </w:p>
    <w:p w:rsidR="008E2D36" w:rsidRPr="008E2D36" w:rsidRDefault="008E2D36" w:rsidP="008E2D3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8E2D36" w:rsidRPr="008E2D36" w:rsidRDefault="008E2D36" w:rsidP="008E2D36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8E2D36">
        <w:rPr>
          <w:color w:val="000000"/>
          <w:sz w:val="24"/>
          <w:szCs w:val="24"/>
        </w:rPr>
        <w:t xml:space="preserve">                                                                                      Дата ______</w:t>
      </w:r>
    </w:p>
    <w:p w:rsidR="008E2D36" w:rsidRPr="008E2D36" w:rsidRDefault="008E2D36" w:rsidP="008E2D36">
      <w:pPr>
        <w:ind w:firstLine="709"/>
        <w:jc w:val="both"/>
        <w:rPr>
          <w:i/>
          <w:sz w:val="24"/>
          <w:szCs w:val="24"/>
        </w:rPr>
      </w:pPr>
    </w:p>
    <w:p w:rsidR="008E2D36" w:rsidRPr="008E2D36" w:rsidRDefault="008E2D36">
      <w:pPr>
        <w:rPr>
          <w:sz w:val="24"/>
          <w:szCs w:val="24"/>
        </w:rPr>
      </w:pPr>
    </w:p>
    <w:sectPr w:rsidR="008E2D36" w:rsidRPr="008E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2303"/>
    <w:multiLevelType w:val="hybridMultilevel"/>
    <w:tmpl w:val="BB207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94F29"/>
    <w:multiLevelType w:val="hybridMultilevel"/>
    <w:tmpl w:val="0AC0A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70"/>
    <w:rsid w:val="001C4170"/>
    <w:rsid w:val="002D77B8"/>
    <w:rsid w:val="00517396"/>
    <w:rsid w:val="00612AE4"/>
    <w:rsid w:val="00895C0F"/>
    <w:rsid w:val="008E2D36"/>
    <w:rsid w:val="00B67C44"/>
    <w:rsid w:val="00F5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7B8"/>
    <w:pPr>
      <w:keepNext/>
      <w:widowControl/>
      <w:autoSpaceDE/>
      <w:autoSpaceDN/>
      <w:adjustRightInd/>
      <w:jc w:val="center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17396"/>
    <w:pPr>
      <w:tabs>
        <w:tab w:val="num" w:pos="643"/>
      </w:tabs>
      <w:autoSpaceDE/>
      <w:autoSpaceDN/>
      <w:spacing w:after="160" w:line="240" w:lineRule="exac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4">
    <w:name w:val="Hyperlink"/>
    <w:unhideWhenUsed/>
    <w:rsid w:val="0051739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73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5173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qFormat/>
    <w:rsid w:val="00F552B4"/>
    <w:rPr>
      <w:rFonts w:cs="Times New Roman"/>
      <w:b/>
    </w:rPr>
  </w:style>
  <w:style w:type="character" w:customStyle="1" w:styleId="10">
    <w:name w:val="Заголовок 1 Знак"/>
    <w:basedOn w:val="a0"/>
    <w:link w:val="1"/>
    <w:rsid w:val="002D77B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7B8"/>
    <w:pPr>
      <w:keepNext/>
      <w:widowControl/>
      <w:autoSpaceDE/>
      <w:autoSpaceDN/>
      <w:adjustRightInd/>
      <w:jc w:val="center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17396"/>
    <w:pPr>
      <w:tabs>
        <w:tab w:val="num" w:pos="643"/>
      </w:tabs>
      <w:autoSpaceDE/>
      <w:autoSpaceDN/>
      <w:spacing w:after="160" w:line="240" w:lineRule="exac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4">
    <w:name w:val="Hyperlink"/>
    <w:unhideWhenUsed/>
    <w:rsid w:val="0051739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73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5173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qFormat/>
    <w:rsid w:val="00F552B4"/>
    <w:rPr>
      <w:rFonts w:cs="Times New Roman"/>
      <w:b/>
    </w:rPr>
  </w:style>
  <w:style w:type="character" w:customStyle="1" w:styleId="10">
    <w:name w:val="Заголовок 1 Знак"/>
    <w:basedOn w:val="a0"/>
    <w:link w:val="1"/>
    <w:rsid w:val="002D77B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koncept.ru/2015/95271.ht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nja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GK230</dc:creator>
  <cp:keywords/>
  <dc:description/>
  <cp:lastModifiedBy>GK230</cp:lastModifiedBy>
  <cp:revision>5</cp:revision>
  <dcterms:created xsi:type="dcterms:W3CDTF">2018-10-15T13:52:00Z</dcterms:created>
  <dcterms:modified xsi:type="dcterms:W3CDTF">2019-02-07T08:42:00Z</dcterms:modified>
</cp:coreProperties>
</file>