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5315"/>
      </w:tblGrid>
      <w:tr w:rsidR="000E5C80" w:rsidTr="00532FD4">
        <w:tc>
          <w:tcPr>
            <w:tcW w:w="817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90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Название курса, его содержание.</w:t>
            </w:r>
          </w:p>
        </w:tc>
        <w:tc>
          <w:tcPr>
            <w:tcW w:w="5315" w:type="dxa"/>
          </w:tcPr>
          <w:p w:rsidR="008B666E" w:rsidRDefault="004C1BA9" w:rsidP="008B666E">
            <w:pPr>
              <w:jc w:val="both"/>
            </w:pPr>
            <w:r>
              <w:rPr>
                <w:b/>
              </w:rPr>
              <w:t>Каникулярная школа «Развитие воображения»</w:t>
            </w:r>
            <w:r w:rsidR="009C7E9B">
              <w:rPr>
                <w:b/>
              </w:rPr>
              <w:t xml:space="preserve"> (нетрадиционные способы рисунка)</w:t>
            </w:r>
            <w:r w:rsidR="008B666E">
              <w:t>:</w:t>
            </w:r>
          </w:p>
          <w:p w:rsidR="008B666E" w:rsidRDefault="008B666E" w:rsidP="008B666E">
            <w:pPr>
              <w:jc w:val="both"/>
            </w:pPr>
            <w:r>
              <w:t xml:space="preserve">1. Рисование: </w:t>
            </w:r>
            <w:proofErr w:type="spellStart"/>
            <w:r>
              <w:t>ниткография</w:t>
            </w:r>
            <w:proofErr w:type="spellEnd"/>
            <w:r>
              <w:t>, монотипия, рисование мыльными пузырями.</w:t>
            </w:r>
          </w:p>
          <w:p w:rsidR="008B666E" w:rsidRDefault="008B666E" w:rsidP="008B666E">
            <w:pPr>
              <w:jc w:val="both"/>
            </w:pPr>
            <w:r>
              <w:t>2. Пластилин: пластилиновая живопись, аппликация пластилиновыми шариками и жгутиками.</w:t>
            </w:r>
          </w:p>
          <w:p w:rsidR="000E5C80" w:rsidRDefault="008B666E" w:rsidP="008B666E">
            <w:pPr>
              <w:jc w:val="both"/>
            </w:pPr>
            <w:r>
              <w:t>3. Аппликация из бумаги: аппликация из рваной бумаги, из полосок.</w:t>
            </w:r>
          </w:p>
          <w:p w:rsidR="004C1BA9" w:rsidRDefault="004C1BA9" w:rsidP="008B666E">
            <w:pPr>
              <w:jc w:val="both"/>
            </w:pPr>
          </w:p>
          <w:p w:rsidR="004C1BA9" w:rsidRDefault="009C7E9B" w:rsidP="009C7E9B">
            <w:pPr>
              <w:jc w:val="both"/>
              <w:rPr>
                <w:b/>
              </w:rPr>
            </w:pPr>
            <w:r w:rsidRPr="009C7E9B">
              <w:rPr>
                <w:b/>
                <w:i/>
              </w:rPr>
              <w:t xml:space="preserve">Для учащихся </w:t>
            </w:r>
            <w:r>
              <w:rPr>
                <w:b/>
                <w:i/>
              </w:rPr>
              <w:t>1-7</w:t>
            </w:r>
            <w:r w:rsidRPr="009C7E9B">
              <w:rPr>
                <w:b/>
                <w:i/>
              </w:rPr>
              <w:t xml:space="preserve"> классов</w:t>
            </w:r>
          </w:p>
        </w:tc>
      </w:tr>
      <w:tr w:rsidR="000E5C80" w:rsidTr="00532FD4">
        <w:tc>
          <w:tcPr>
            <w:tcW w:w="817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90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  <w:tc>
          <w:tcPr>
            <w:tcW w:w="5315" w:type="dxa"/>
          </w:tcPr>
          <w:p w:rsidR="000E5C80" w:rsidRDefault="000E5C80" w:rsidP="00532FD4">
            <w:r w:rsidRPr="00FF5002">
              <w:t xml:space="preserve">29.10. (пн.) – </w:t>
            </w:r>
            <w:r>
              <w:t xml:space="preserve">с 9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 до 11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  <w:p w:rsidR="000E5C80" w:rsidRDefault="000E5C80" w:rsidP="00532FD4">
            <w:r>
              <w:t xml:space="preserve">31.10. (ср.) – с 11 </w:t>
            </w:r>
            <w:r w:rsidRPr="007745E4">
              <w:rPr>
                <w:u w:val="single"/>
                <w:vertAlign w:val="superscript"/>
              </w:rPr>
              <w:t>00</w:t>
            </w:r>
            <w:r>
              <w:t xml:space="preserve"> ч. до 13 </w:t>
            </w:r>
            <w:r w:rsidRPr="007745E4">
              <w:rPr>
                <w:u w:val="single"/>
                <w:vertAlign w:val="superscript"/>
              </w:rPr>
              <w:t xml:space="preserve">00 </w:t>
            </w:r>
            <w:r>
              <w:t>ч.,</w:t>
            </w:r>
          </w:p>
          <w:p w:rsidR="000E5C80" w:rsidRDefault="000E5C80" w:rsidP="00CF72E4">
            <w:pPr>
              <w:rPr>
                <w:b/>
              </w:rPr>
            </w:pPr>
            <w:r>
              <w:t>02.11. (</w:t>
            </w:r>
            <w:r w:rsidR="00CF72E4">
              <w:t>пт</w:t>
            </w:r>
            <w:r>
              <w:t xml:space="preserve">.) – 13 </w:t>
            </w:r>
            <w:r w:rsidRPr="007745E4">
              <w:rPr>
                <w:u w:val="single"/>
                <w:vertAlign w:val="superscript"/>
              </w:rPr>
              <w:t>30</w:t>
            </w:r>
            <w:r>
              <w:t xml:space="preserve"> ч. до 15 </w:t>
            </w:r>
            <w:r w:rsidRPr="007745E4">
              <w:rPr>
                <w:u w:val="single"/>
                <w:vertAlign w:val="superscript"/>
              </w:rPr>
              <w:t>30</w:t>
            </w:r>
            <w:r>
              <w:t xml:space="preserve"> ч.</w:t>
            </w:r>
          </w:p>
        </w:tc>
      </w:tr>
      <w:tr w:rsidR="000E5C80" w:rsidTr="00532FD4">
        <w:tc>
          <w:tcPr>
            <w:tcW w:w="817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90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5315" w:type="dxa"/>
          </w:tcPr>
          <w:p w:rsidR="000E5C80" w:rsidRDefault="000E5C80" w:rsidP="00532FD4">
            <w:pPr>
              <w:rPr>
                <w:b/>
              </w:rPr>
            </w:pPr>
            <w:r w:rsidRPr="007745E4">
              <w:rPr>
                <w:b/>
              </w:rPr>
              <w:t>Смирнова Наталья Борисовна</w:t>
            </w:r>
            <w:r>
              <w:t>, доктор педагогических наук, профессор кафедры изобразительного искусства и методики его преподавания</w:t>
            </w:r>
          </w:p>
        </w:tc>
      </w:tr>
      <w:tr w:rsidR="000E5C80" w:rsidTr="00532FD4">
        <w:tc>
          <w:tcPr>
            <w:tcW w:w="817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90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5315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 xml:space="preserve">Учебный корпус « 2 (Президентский бульвар, д. </w:t>
            </w:r>
            <w:r>
              <w:t>19)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 xml:space="preserve">. 310, </w:t>
            </w:r>
          </w:p>
        </w:tc>
      </w:tr>
      <w:tr w:rsidR="000E5C80" w:rsidTr="00532FD4">
        <w:tc>
          <w:tcPr>
            <w:tcW w:w="817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90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Стоимость курса</w:t>
            </w:r>
          </w:p>
        </w:tc>
        <w:tc>
          <w:tcPr>
            <w:tcW w:w="5315" w:type="dxa"/>
          </w:tcPr>
          <w:p w:rsidR="000E5C80" w:rsidRPr="00666996" w:rsidRDefault="000E5C80" w:rsidP="00532FD4">
            <w:pPr>
              <w:rPr>
                <w:b/>
              </w:rPr>
            </w:pPr>
            <w:r>
              <w:rPr>
                <w:b/>
                <w:lang w:val="en-US"/>
              </w:rPr>
              <w:t xml:space="preserve">1200 </w:t>
            </w:r>
            <w:r>
              <w:rPr>
                <w:b/>
              </w:rPr>
              <w:t>руб.</w:t>
            </w:r>
          </w:p>
        </w:tc>
      </w:tr>
      <w:tr w:rsidR="000E5C80" w:rsidTr="00532FD4">
        <w:tc>
          <w:tcPr>
            <w:tcW w:w="817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90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Как записаться</w:t>
            </w:r>
          </w:p>
        </w:tc>
        <w:tc>
          <w:tcPr>
            <w:tcW w:w="5315" w:type="dxa"/>
          </w:tcPr>
          <w:p w:rsidR="000E5C80" w:rsidRPr="000E5C80" w:rsidRDefault="000E5C80" w:rsidP="00532FD4">
            <w:pPr>
              <w:jc w:val="both"/>
            </w:pPr>
            <w:r w:rsidRPr="000E5C80">
              <w:t>Зачисление на курсы возможно:</w:t>
            </w:r>
          </w:p>
          <w:p w:rsidR="000E5C80" w:rsidRPr="000E5C80" w:rsidRDefault="000E5C80" w:rsidP="00532FD4">
            <w:pPr>
              <w:jc w:val="both"/>
            </w:pPr>
            <w:r w:rsidRPr="000E5C80">
              <w:t xml:space="preserve">по заявлениям, подаваемым в центр дополнительного образования (г. Чебоксары, ул. К. Маркса, д. 38, главный корпус, </w:t>
            </w:r>
            <w:proofErr w:type="spellStart"/>
            <w:r w:rsidRPr="000E5C80">
              <w:t>каб</w:t>
            </w:r>
            <w:proofErr w:type="spellEnd"/>
            <w:r w:rsidRPr="000E5C80">
              <w:t>. 136) (с оформлением договора);</w:t>
            </w:r>
          </w:p>
          <w:p w:rsidR="000E5C80" w:rsidRPr="000E5C80" w:rsidRDefault="000E5C80" w:rsidP="00532FD4">
            <w:pPr>
              <w:jc w:val="both"/>
            </w:pPr>
            <w:r w:rsidRPr="000E5C80">
              <w:t>по заявлениям слушателей, направляемым по электронной почте (cpk.do@yandex.ru). В последующем необходимо представить заявление, подписанный договор в печатной форме.</w:t>
            </w:r>
          </w:p>
        </w:tc>
      </w:tr>
      <w:tr w:rsidR="000E5C80" w:rsidTr="00532FD4">
        <w:tc>
          <w:tcPr>
            <w:tcW w:w="817" w:type="dxa"/>
          </w:tcPr>
          <w:p w:rsidR="000E5C80" w:rsidRDefault="000E5C80" w:rsidP="00532FD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90" w:type="dxa"/>
          </w:tcPr>
          <w:p w:rsidR="000E5C80" w:rsidRPr="00666996" w:rsidRDefault="000E5C80" w:rsidP="00532FD4">
            <w:pPr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  <w:tc>
          <w:tcPr>
            <w:tcW w:w="5315" w:type="dxa"/>
          </w:tcPr>
          <w:p w:rsidR="000E5C80" w:rsidRPr="00666996" w:rsidRDefault="000E5C80" w:rsidP="00532FD4">
            <w:pPr>
              <w:rPr>
                <w:b/>
                <w:lang w:val="en-US"/>
              </w:rPr>
            </w:pPr>
            <w:r>
              <w:rPr>
                <w:b/>
              </w:rPr>
              <w:t xml:space="preserve">22-36-74, 36-62-75, </w:t>
            </w:r>
            <w:r>
              <w:rPr>
                <w:b/>
                <w:lang w:val="en-US"/>
              </w:rPr>
              <w:t>cpk.do@yandex.ru</w:t>
            </w:r>
          </w:p>
        </w:tc>
      </w:tr>
    </w:tbl>
    <w:p w:rsidR="009F0852" w:rsidRDefault="00B051AB" w:rsidP="00B051AB">
      <w:pPr>
        <w:spacing w:line="240" w:lineRule="auto"/>
      </w:pPr>
      <w:bookmarkStart w:id="0" w:name="_GoBack"/>
      <w:bookmarkEnd w:id="0"/>
    </w:p>
    <w:sectPr w:rsidR="009F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018"/>
    <w:multiLevelType w:val="hybridMultilevel"/>
    <w:tmpl w:val="9FD40E04"/>
    <w:lvl w:ilvl="0" w:tplc="4088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30"/>
    <w:rsid w:val="000E5C80"/>
    <w:rsid w:val="000F11AD"/>
    <w:rsid w:val="00142C2D"/>
    <w:rsid w:val="00186A15"/>
    <w:rsid w:val="00200705"/>
    <w:rsid w:val="0031122A"/>
    <w:rsid w:val="00376496"/>
    <w:rsid w:val="0039140C"/>
    <w:rsid w:val="003E6DBD"/>
    <w:rsid w:val="00470777"/>
    <w:rsid w:val="0047379B"/>
    <w:rsid w:val="004C1BA9"/>
    <w:rsid w:val="005E3BCB"/>
    <w:rsid w:val="00662626"/>
    <w:rsid w:val="00666996"/>
    <w:rsid w:val="006E42F1"/>
    <w:rsid w:val="00757FF5"/>
    <w:rsid w:val="007745E4"/>
    <w:rsid w:val="00843A46"/>
    <w:rsid w:val="0087366C"/>
    <w:rsid w:val="008B666E"/>
    <w:rsid w:val="00925B5A"/>
    <w:rsid w:val="00931A4B"/>
    <w:rsid w:val="00936312"/>
    <w:rsid w:val="00980DB7"/>
    <w:rsid w:val="009C7E9B"/>
    <w:rsid w:val="00A51073"/>
    <w:rsid w:val="00AA456A"/>
    <w:rsid w:val="00AB59E1"/>
    <w:rsid w:val="00B051AB"/>
    <w:rsid w:val="00B72C4C"/>
    <w:rsid w:val="00B84169"/>
    <w:rsid w:val="00BB34D9"/>
    <w:rsid w:val="00BF0C5D"/>
    <w:rsid w:val="00CA10A6"/>
    <w:rsid w:val="00CA356C"/>
    <w:rsid w:val="00CE2BE7"/>
    <w:rsid w:val="00CF72E4"/>
    <w:rsid w:val="00D4735D"/>
    <w:rsid w:val="00D65599"/>
    <w:rsid w:val="00D66CCE"/>
    <w:rsid w:val="00E47249"/>
    <w:rsid w:val="00E6650F"/>
    <w:rsid w:val="00E84B8B"/>
    <w:rsid w:val="00F11DC6"/>
    <w:rsid w:val="00F77730"/>
    <w:rsid w:val="00FF091B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2018-10-22T11:56:00Z</dcterms:created>
  <dcterms:modified xsi:type="dcterms:W3CDTF">2018-10-24T13:53:00Z</dcterms:modified>
</cp:coreProperties>
</file>